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865" w:rsidRDefault="00033F42" w:rsidP="00024A2E">
      <w:pPr>
        <w:pStyle w:val="ListParagraph"/>
        <w:ind w:left="4680" w:right="288" w:hanging="288"/>
        <w:outlineLvl w:val="0"/>
        <w:rPr>
          <w:sz w:val="24"/>
          <w:szCs w:val="24"/>
        </w:rPr>
      </w:pPr>
      <w:bookmarkStart w:id="0" w:name="_GoBack"/>
      <w:bookmarkEnd w:id="0"/>
      <w:r>
        <w:rPr>
          <w:noProof/>
        </w:rPr>
        <mc:AlternateContent>
          <mc:Choice Requires="wps">
            <w:drawing>
              <wp:anchor distT="0" distB="0" distL="114300" distR="114300" simplePos="0" relativeHeight="251653120" behindDoc="0" locked="0" layoutInCell="1" allowOverlap="1">
                <wp:simplePos x="0" y="0"/>
                <wp:positionH relativeFrom="column">
                  <wp:posOffset>1227455</wp:posOffset>
                </wp:positionH>
                <wp:positionV relativeFrom="paragraph">
                  <wp:posOffset>-622300</wp:posOffset>
                </wp:positionV>
                <wp:extent cx="4184650" cy="1011555"/>
                <wp:effectExtent l="12065" t="6350" r="13335" b="1079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1011555"/>
                        </a:xfrm>
                        <a:prstGeom prst="rect">
                          <a:avLst/>
                        </a:prstGeom>
                        <a:solidFill>
                          <a:srgbClr val="FFFFFF"/>
                        </a:solidFill>
                        <a:ln w="9525">
                          <a:solidFill>
                            <a:srgbClr val="000000"/>
                          </a:solidFill>
                          <a:miter lim="800000"/>
                          <a:headEnd/>
                          <a:tailEnd/>
                        </a:ln>
                      </wps:spPr>
                      <wps:txbx>
                        <w:txbxContent>
                          <w:p w:rsidR="003D4D7D" w:rsidRPr="00033F42" w:rsidRDefault="003D4D7D" w:rsidP="00490FD2">
                            <w:pPr>
                              <w:jc w:val="center"/>
                              <w:rPr>
                                <w:rFonts w:ascii="Arial" w:hAnsi="Arial" w:cs="Arial"/>
                                <w:sz w:val="28"/>
                                <w:szCs w:val="28"/>
                                <w14:shadow w14:blurRad="50800" w14:dist="38100" w14:dir="2700000" w14:sx="100000" w14:sy="100000" w14:kx="0" w14:ky="0" w14:algn="tl">
                                  <w14:srgbClr w14:val="000000">
                                    <w14:alpha w14:val="60000"/>
                                  </w14:srgbClr>
                                </w14:shadow>
                              </w:rPr>
                            </w:pPr>
                            <w:r w:rsidRPr="00033F42">
                              <w:rPr>
                                <w:rFonts w:ascii="Arial" w:hAnsi="Arial" w:cs="Arial"/>
                                <w:sz w:val="28"/>
                                <w:szCs w:val="28"/>
                                <w14:shadow w14:blurRad="50800" w14:dist="38100" w14:dir="2700000" w14:sx="100000" w14:sy="100000" w14:kx="0" w14:ky="0" w14:algn="tl">
                                  <w14:srgbClr w14:val="000000">
                                    <w14:alpha w14:val="60000"/>
                                  </w14:srgbClr>
                                </w14:shadow>
                              </w:rPr>
                              <w:t xml:space="preserve">Joint Base Lewis-McChord </w:t>
                            </w:r>
                          </w:p>
                          <w:p w:rsidR="001E6647" w:rsidRPr="00033F42" w:rsidRDefault="004E7400" w:rsidP="00490FD2">
                            <w:pPr>
                              <w:jc w:val="center"/>
                              <w:rPr>
                                <w:rFonts w:ascii="Arial" w:hAnsi="Arial" w:cs="Arial"/>
                                <w:sz w:val="28"/>
                                <w:szCs w:val="28"/>
                                <w14:shadow w14:blurRad="50800" w14:dist="38100" w14:dir="2700000" w14:sx="100000" w14:sy="100000" w14:kx="0" w14:ky="0" w14:algn="tl">
                                  <w14:srgbClr w14:val="000000">
                                    <w14:alpha w14:val="60000"/>
                                  </w14:srgbClr>
                                </w14:shadow>
                              </w:rPr>
                            </w:pPr>
                            <w:r w:rsidRPr="00033F42">
                              <w:rPr>
                                <w:rFonts w:ascii="Arial" w:hAnsi="Arial" w:cs="Arial"/>
                                <w:sz w:val="28"/>
                                <w:szCs w:val="28"/>
                                <w14:shadow w14:blurRad="50800" w14:dist="38100" w14:dir="2700000" w14:sx="100000" w14:sy="100000" w14:kx="0" w14:ky="0" w14:algn="tl">
                                  <w14:srgbClr w14:val="000000">
                                    <w14:alpha w14:val="60000"/>
                                  </w14:srgbClr>
                                </w14:shadow>
                              </w:rPr>
                              <w:t>Substance Abuse Prevention (SAP)</w:t>
                            </w:r>
                          </w:p>
                          <w:p w:rsidR="003D4D7D" w:rsidRPr="00033F42" w:rsidRDefault="001E6647" w:rsidP="00490FD2">
                            <w:pPr>
                              <w:jc w:val="center"/>
                              <w:rPr>
                                <w:rFonts w:ascii="Arial" w:hAnsi="Arial" w:cs="Arial"/>
                                <w:sz w:val="28"/>
                                <w:szCs w:val="28"/>
                                <w14:shadow w14:blurRad="50800" w14:dist="38100" w14:dir="2700000" w14:sx="100000" w14:sy="100000" w14:kx="0" w14:ky="0" w14:algn="tl">
                                  <w14:srgbClr w14:val="000000">
                                    <w14:alpha w14:val="60000"/>
                                  </w14:srgbClr>
                                </w14:shadow>
                              </w:rPr>
                            </w:pPr>
                            <w:r w:rsidRPr="00033F42">
                              <w:rPr>
                                <w:rFonts w:ascii="Arial" w:hAnsi="Arial" w:cs="Arial"/>
                                <w:sz w:val="28"/>
                                <w:szCs w:val="28"/>
                                <w14:shadow w14:blurRad="50800" w14:dist="38100" w14:dir="2700000" w14:sx="100000" w14:sy="100000" w14:kx="0" w14:ky="0" w14:algn="tl">
                                  <w14:srgbClr w14:val="000000">
                                    <w14:alpha w14:val="60000"/>
                                  </w14:srgbClr>
                                </w14:shadow>
                              </w:rPr>
                              <w:t xml:space="preserve">Bldg </w:t>
                            </w:r>
                            <w:r w:rsidR="008B36D3" w:rsidRPr="00033F42">
                              <w:rPr>
                                <w:rFonts w:ascii="Arial" w:hAnsi="Arial" w:cs="Arial"/>
                                <w:sz w:val="28"/>
                                <w:szCs w:val="28"/>
                                <w14:shadow w14:blurRad="50800" w14:dist="38100" w14:dir="2700000" w14:sx="100000" w14:sy="100000" w14:kx="0" w14:ky="0" w14:algn="tl">
                                  <w14:srgbClr w14:val="000000">
                                    <w14:alpha w14:val="60000"/>
                                  </w14:srgbClr>
                                </w14:shadow>
                              </w:rPr>
                              <w:t>2008B</w:t>
                            </w:r>
                            <w:r w:rsidR="003D45FB" w:rsidRPr="00033F42">
                              <w:rPr>
                                <w:rFonts w:ascii="Arial" w:hAnsi="Arial" w:cs="Arial"/>
                                <w:sz w:val="28"/>
                                <w:szCs w:val="28"/>
                                <w14:shadow w14:blurRad="50800" w14:dist="38100" w14:dir="2700000" w14:sx="100000" w14:sy="100000" w14:kx="0" w14:ky="0" w14:algn="tl">
                                  <w14:srgbClr w14:val="000000">
                                    <w14:alpha w14:val="60000"/>
                                  </w14:srgbClr>
                                </w14:shadow>
                              </w:rPr>
                              <w:t xml:space="preserve">, </w:t>
                            </w:r>
                            <w:r w:rsidRPr="00033F42">
                              <w:rPr>
                                <w:rFonts w:ascii="Arial" w:hAnsi="Arial" w:cs="Arial"/>
                                <w:sz w:val="28"/>
                                <w:szCs w:val="28"/>
                                <w14:shadow w14:blurRad="50800" w14:dist="38100" w14:dir="2700000" w14:sx="100000" w14:sy="100000" w14:kx="0" w14:ky="0" w14:algn="tl">
                                  <w14:srgbClr w14:val="000000">
                                    <w14:alpha w14:val="60000"/>
                                  </w14:srgbClr>
                                </w14:shadow>
                              </w:rPr>
                              <w:t>L</w:t>
                            </w:r>
                            <w:r w:rsidR="003D45FB" w:rsidRPr="00033F42">
                              <w:rPr>
                                <w:rFonts w:ascii="Arial" w:hAnsi="Arial" w:cs="Arial"/>
                                <w:sz w:val="28"/>
                                <w:szCs w:val="28"/>
                                <w14:shadow w14:blurRad="50800" w14:dist="38100" w14:dir="2700000" w14:sx="100000" w14:sy="100000" w14:kx="0" w14:ky="0" w14:algn="tl">
                                  <w14:srgbClr w14:val="000000">
                                    <w14:alpha w14:val="60000"/>
                                  </w14:srgbClr>
                                </w14:shadow>
                              </w:rPr>
                              <w:t xml:space="preserve">ewis </w:t>
                            </w:r>
                            <w:r w:rsidRPr="00033F42">
                              <w:rPr>
                                <w:rFonts w:ascii="Arial" w:hAnsi="Arial" w:cs="Arial"/>
                                <w:sz w:val="28"/>
                                <w:szCs w:val="28"/>
                                <w14:shadow w14:blurRad="50800" w14:dist="38100" w14:dir="2700000" w14:sx="100000" w14:sy="100000" w14:kx="0" w14:ky="0" w14:algn="tl">
                                  <w14:srgbClr w14:val="000000">
                                    <w14:alpha w14:val="60000"/>
                                  </w14:srgbClr>
                                </w14:shadow>
                              </w:rPr>
                              <w:t>M</w:t>
                            </w:r>
                            <w:r w:rsidR="003D45FB" w:rsidRPr="00033F42">
                              <w:rPr>
                                <w:rFonts w:ascii="Arial" w:hAnsi="Arial" w:cs="Arial"/>
                                <w:sz w:val="28"/>
                                <w:szCs w:val="28"/>
                                <w14:shadow w14:blurRad="50800" w14:dist="38100" w14:dir="2700000" w14:sx="100000" w14:sy="100000" w14:kx="0" w14:ky="0" w14:algn="tl">
                                  <w14:srgbClr w14:val="000000">
                                    <w14:alpha w14:val="60000"/>
                                  </w14:srgbClr>
                                </w14:shadow>
                              </w:rPr>
                              <w:t>ain</w:t>
                            </w:r>
                            <w:r w:rsidR="003D4D7D" w:rsidRPr="00033F42">
                              <w:rPr>
                                <w:rFonts w:ascii="Arial" w:hAnsi="Arial" w:cs="Arial"/>
                                <w:sz w:val="28"/>
                                <w:szCs w:val="28"/>
                                <w14:shadow w14:blurRad="50800" w14:dist="38100" w14:dir="2700000" w14:sx="100000" w14:sy="100000" w14:kx="0" w14:ky="0" w14:algn="tl">
                                  <w14:srgbClr w14:val="000000">
                                    <w14:alpha w14:val="60000"/>
                                  </w14:srgbClr>
                                </w14:shadow>
                              </w:rPr>
                              <w:t xml:space="preserve"> </w:t>
                            </w:r>
                          </w:p>
                          <w:p w:rsidR="003D4D7D" w:rsidRPr="00033F42" w:rsidRDefault="003D4D7D" w:rsidP="00490FD2">
                            <w:pPr>
                              <w:jc w:val="center"/>
                              <w:rPr>
                                <w:rFonts w:ascii="Arial" w:hAnsi="Arial" w:cs="Arial"/>
                                <w:sz w:val="24"/>
                                <w:szCs w:val="24"/>
                                <w14:shadow w14:blurRad="50800" w14:dist="38100" w14:dir="2700000" w14:sx="100000" w14:sy="100000" w14:kx="0" w14:ky="0" w14:algn="tl">
                                  <w14:srgbClr w14:val="000000">
                                    <w14:alpha w14:val="60000"/>
                                  </w14:srgbClr>
                                </w14:shadow>
                              </w:rPr>
                            </w:pPr>
                            <w:r w:rsidRPr="00033F42">
                              <w:rPr>
                                <w:rFonts w:ascii="Arial" w:hAnsi="Arial" w:cs="Arial"/>
                                <w:sz w:val="24"/>
                                <w:szCs w:val="24"/>
                                <w14:shadow w14:blurRad="50800" w14:dist="38100" w14:dir="2700000" w14:sx="100000" w14:sy="100000" w14:kx="0" w14:ky="0" w14:algn="tl">
                                  <w14:srgbClr w14:val="000000">
                                    <w14:alpha w14:val="60000"/>
                                  </w14:srgbClr>
                                </w14:shadow>
                              </w:rPr>
                              <w:t>Unit Prevention Leader</w:t>
                            </w:r>
                            <w:r w:rsidR="004E7400" w:rsidRPr="00033F42">
                              <w:rPr>
                                <w:rFonts w:ascii="Arial" w:hAnsi="Arial" w:cs="Arial"/>
                                <w:sz w:val="24"/>
                                <w:szCs w:val="24"/>
                                <w14:shadow w14:blurRad="50800" w14:dist="38100" w14:dir="2700000" w14:sx="100000" w14:sy="100000" w14:kx="0" w14:ky="0" w14:algn="tl">
                                  <w14:srgbClr w14:val="000000">
                                    <w14:alpha w14:val="60000"/>
                                  </w14:srgbClr>
                                </w14:shadow>
                              </w:rPr>
                              <w:t xml:space="preserve"> (UPL)</w:t>
                            </w:r>
                            <w:r w:rsidRPr="00033F42">
                              <w:rPr>
                                <w:rFonts w:ascii="Arial" w:hAnsi="Arial" w:cs="Arial"/>
                                <w:sz w:val="24"/>
                                <w:szCs w:val="24"/>
                                <w14:shadow w14:blurRad="50800" w14:dist="38100" w14:dir="2700000" w14:sx="100000" w14:sy="100000" w14:kx="0" w14:ky="0" w14:algn="tl">
                                  <w14:srgbClr w14:val="000000">
                                    <w14:alpha w14:val="60000"/>
                                  </w14:srgbClr>
                                </w14:shadow>
                              </w:rPr>
                              <w:t xml:space="preserve"> Registration Request</w:t>
                            </w:r>
                            <w:r w:rsidR="001E6647" w:rsidRPr="00033F42">
                              <w:rPr>
                                <w:rFonts w:ascii="Arial" w:hAnsi="Arial" w:cs="Arial"/>
                                <w:sz w:val="24"/>
                                <w:szCs w:val="24"/>
                                <w14:shadow w14:blurRad="50800" w14:dist="38100" w14:dir="2700000" w14:sx="100000" w14:sy="100000" w14:kx="0" w14:ky="0" w14:algn="tl">
                                  <w14:srgbClr w14:val="000000">
                                    <w14:alpha w14:val="60000"/>
                                  </w14:srgbClr>
                                </w14:shadow>
                              </w:rPr>
                              <w:t xml:space="preserve"> </w:t>
                            </w:r>
                            <w:r w:rsidRPr="00033F42">
                              <w:rPr>
                                <w:rFonts w:ascii="Arial" w:hAnsi="Arial" w:cs="Arial"/>
                                <w:sz w:val="24"/>
                                <w:szCs w:val="24"/>
                                <w14:shadow w14:blurRad="50800" w14:dist="38100" w14:dir="2700000" w14:sx="100000" w14:sy="100000" w14:kx="0" w14:ky="0" w14:algn="tl">
                                  <w14:srgbClr w14:val="000000">
                                    <w14:alpha w14:val="60000"/>
                                  </w14:srgbClr>
                                </w14:shadow>
                              </w:rPr>
                              <w:t>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6.65pt;margin-top:-49pt;width:329.5pt;height:79.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">
                <v:textbox>
                  <w:txbxContent>
                    <w:p w:rsidR="003D4D7D" w:rsidRPr="00033F42" w:rsidRDefault="003D4D7D" w:rsidP="00490FD2">
                      <w:pPr>
                        <w:jc w:val="center"/>
                        <w:rPr>
                          <w:rFonts w:ascii="Arial" w:hAnsi="Arial" w:cs="Arial"/>
                          <w:sz w:val="28"/>
                          <w:szCs w:val="28"/>
                          <w14:shadow w14:blurRad="50800" w14:dist="38100" w14:dir="2700000" w14:sx="100000" w14:sy="100000" w14:kx="0" w14:ky="0" w14:algn="tl">
                            <w14:srgbClr w14:val="000000">
                              <w14:alpha w14:val="60000"/>
                            </w14:srgbClr>
                          </w14:shadow>
                        </w:rPr>
                      </w:pPr>
                      <w:r w:rsidRPr="00033F42">
                        <w:rPr>
                          <w:rFonts w:ascii="Arial" w:hAnsi="Arial" w:cs="Arial"/>
                          <w:sz w:val="28"/>
                          <w:szCs w:val="28"/>
                          <w14:shadow w14:blurRad="50800" w14:dist="38100" w14:dir="2700000" w14:sx="100000" w14:sy="100000" w14:kx="0" w14:ky="0" w14:algn="tl">
                            <w14:srgbClr w14:val="000000">
                              <w14:alpha w14:val="60000"/>
                            </w14:srgbClr>
                          </w14:shadow>
                        </w:rPr>
                        <w:t xml:space="preserve">Joint Base Lewis-McChord </w:t>
                      </w:r>
                    </w:p>
                    <w:p w:rsidR="001E6647" w:rsidRPr="00033F42" w:rsidRDefault="004E7400" w:rsidP="00490FD2">
                      <w:pPr>
                        <w:jc w:val="center"/>
                        <w:rPr>
                          <w:rFonts w:ascii="Arial" w:hAnsi="Arial" w:cs="Arial"/>
                          <w:sz w:val="28"/>
                          <w:szCs w:val="28"/>
                          <w14:shadow w14:blurRad="50800" w14:dist="38100" w14:dir="2700000" w14:sx="100000" w14:sy="100000" w14:kx="0" w14:ky="0" w14:algn="tl">
                            <w14:srgbClr w14:val="000000">
                              <w14:alpha w14:val="60000"/>
                            </w14:srgbClr>
                          </w14:shadow>
                        </w:rPr>
                      </w:pPr>
                      <w:r w:rsidRPr="00033F42">
                        <w:rPr>
                          <w:rFonts w:ascii="Arial" w:hAnsi="Arial" w:cs="Arial"/>
                          <w:sz w:val="28"/>
                          <w:szCs w:val="28"/>
                          <w14:shadow w14:blurRad="50800" w14:dist="38100" w14:dir="2700000" w14:sx="100000" w14:sy="100000" w14:kx="0" w14:ky="0" w14:algn="tl">
                            <w14:srgbClr w14:val="000000">
                              <w14:alpha w14:val="60000"/>
                            </w14:srgbClr>
                          </w14:shadow>
                        </w:rPr>
                        <w:t>Substance Abuse Prevention (SAP)</w:t>
                      </w:r>
                    </w:p>
                    <w:p w:rsidR="003D4D7D" w:rsidRPr="00033F42" w:rsidRDefault="001E6647" w:rsidP="00490FD2">
                      <w:pPr>
                        <w:jc w:val="center"/>
                        <w:rPr>
                          <w:rFonts w:ascii="Arial" w:hAnsi="Arial" w:cs="Arial"/>
                          <w:sz w:val="28"/>
                          <w:szCs w:val="28"/>
                          <w14:shadow w14:blurRad="50800" w14:dist="38100" w14:dir="2700000" w14:sx="100000" w14:sy="100000" w14:kx="0" w14:ky="0" w14:algn="tl">
                            <w14:srgbClr w14:val="000000">
                              <w14:alpha w14:val="60000"/>
                            </w14:srgbClr>
                          </w14:shadow>
                        </w:rPr>
                      </w:pPr>
                      <w:r w:rsidRPr="00033F42">
                        <w:rPr>
                          <w:rFonts w:ascii="Arial" w:hAnsi="Arial" w:cs="Arial"/>
                          <w:sz w:val="28"/>
                          <w:szCs w:val="28"/>
                          <w14:shadow w14:blurRad="50800" w14:dist="38100" w14:dir="2700000" w14:sx="100000" w14:sy="100000" w14:kx="0" w14:ky="0" w14:algn="tl">
                            <w14:srgbClr w14:val="000000">
                              <w14:alpha w14:val="60000"/>
                            </w14:srgbClr>
                          </w14:shadow>
                        </w:rPr>
                        <w:t xml:space="preserve">Bldg </w:t>
                      </w:r>
                      <w:r w:rsidR="008B36D3" w:rsidRPr="00033F42">
                        <w:rPr>
                          <w:rFonts w:ascii="Arial" w:hAnsi="Arial" w:cs="Arial"/>
                          <w:sz w:val="28"/>
                          <w:szCs w:val="28"/>
                          <w14:shadow w14:blurRad="50800" w14:dist="38100" w14:dir="2700000" w14:sx="100000" w14:sy="100000" w14:kx="0" w14:ky="0" w14:algn="tl">
                            <w14:srgbClr w14:val="000000">
                              <w14:alpha w14:val="60000"/>
                            </w14:srgbClr>
                          </w14:shadow>
                        </w:rPr>
                        <w:t>2008B</w:t>
                      </w:r>
                      <w:r w:rsidR="003D45FB" w:rsidRPr="00033F42">
                        <w:rPr>
                          <w:rFonts w:ascii="Arial" w:hAnsi="Arial" w:cs="Arial"/>
                          <w:sz w:val="28"/>
                          <w:szCs w:val="28"/>
                          <w14:shadow w14:blurRad="50800" w14:dist="38100" w14:dir="2700000" w14:sx="100000" w14:sy="100000" w14:kx="0" w14:ky="0" w14:algn="tl">
                            <w14:srgbClr w14:val="000000">
                              <w14:alpha w14:val="60000"/>
                            </w14:srgbClr>
                          </w14:shadow>
                        </w:rPr>
                        <w:t xml:space="preserve">, </w:t>
                      </w:r>
                      <w:r w:rsidRPr="00033F42">
                        <w:rPr>
                          <w:rFonts w:ascii="Arial" w:hAnsi="Arial" w:cs="Arial"/>
                          <w:sz w:val="28"/>
                          <w:szCs w:val="28"/>
                          <w14:shadow w14:blurRad="50800" w14:dist="38100" w14:dir="2700000" w14:sx="100000" w14:sy="100000" w14:kx="0" w14:ky="0" w14:algn="tl">
                            <w14:srgbClr w14:val="000000">
                              <w14:alpha w14:val="60000"/>
                            </w14:srgbClr>
                          </w14:shadow>
                        </w:rPr>
                        <w:t>L</w:t>
                      </w:r>
                      <w:r w:rsidR="003D45FB" w:rsidRPr="00033F42">
                        <w:rPr>
                          <w:rFonts w:ascii="Arial" w:hAnsi="Arial" w:cs="Arial"/>
                          <w:sz w:val="28"/>
                          <w:szCs w:val="28"/>
                          <w14:shadow w14:blurRad="50800" w14:dist="38100" w14:dir="2700000" w14:sx="100000" w14:sy="100000" w14:kx="0" w14:ky="0" w14:algn="tl">
                            <w14:srgbClr w14:val="000000">
                              <w14:alpha w14:val="60000"/>
                            </w14:srgbClr>
                          </w14:shadow>
                        </w:rPr>
                        <w:t xml:space="preserve">ewis </w:t>
                      </w:r>
                      <w:r w:rsidRPr="00033F42">
                        <w:rPr>
                          <w:rFonts w:ascii="Arial" w:hAnsi="Arial" w:cs="Arial"/>
                          <w:sz w:val="28"/>
                          <w:szCs w:val="28"/>
                          <w14:shadow w14:blurRad="50800" w14:dist="38100" w14:dir="2700000" w14:sx="100000" w14:sy="100000" w14:kx="0" w14:ky="0" w14:algn="tl">
                            <w14:srgbClr w14:val="000000">
                              <w14:alpha w14:val="60000"/>
                            </w14:srgbClr>
                          </w14:shadow>
                        </w:rPr>
                        <w:t>M</w:t>
                      </w:r>
                      <w:r w:rsidR="003D45FB" w:rsidRPr="00033F42">
                        <w:rPr>
                          <w:rFonts w:ascii="Arial" w:hAnsi="Arial" w:cs="Arial"/>
                          <w:sz w:val="28"/>
                          <w:szCs w:val="28"/>
                          <w14:shadow w14:blurRad="50800" w14:dist="38100" w14:dir="2700000" w14:sx="100000" w14:sy="100000" w14:kx="0" w14:ky="0" w14:algn="tl">
                            <w14:srgbClr w14:val="000000">
                              <w14:alpha w14:val="60000"/>
                            </w14:srgbClr>
                          </w14:shadow>
                        </w:rPr>
                        <w:t>ain</w:t>
                      </w:r>
                      <w:r w:rsidR="003D4D7D" w:rsidRPr="00033F42">
                        <w:rPr>
                          <w:rFonts w:ascii="Arial" w:hAnsi="Arial" w:cs="Arial"/>
                          <w:sz w:val="28"/>
                          <w:szCs w:val="28"/>
                          <w14:shadow w14:blurRad="50800" w14:dist="38100" w14:dir="2700000" w14:sx="100000" w14:sy="100000" w14:kx="0" w14:ky="0" w14:algn="tl">
                            <w14:srgbClr w14:val="000000">
                              <w14:alpha w14:val="60000"/>
                            </w14:srgbClr>
                          </w14:shadow>
                        </w:rPr>
                        <w:t xml:space="preserve"> </w:t>
                      </w:r>
                    </w:p>
                    <w:p w:rsidR="003D4D7D" w:rsidRPr="00033F42" w:rsidRDefault="003D4D7D" w:rsidP="00490FD2">
                      <w:pPr>
                        <w:jc w:val="center"/>
                        <w:rPr>
                          <w:rFonts w:ascii="Arial" w:hAnsi="Arial" w:cs="Arial"/>
                          <w:sz w:val="24"/>
                          <w:szCs w:val="24"/>
                          <w14:shadow w14:blurRad="50800" w14:dist="38100" w14:dir="2700000" w14:sx="100000" w14:sy="100000" w14:kx="0" w14:ky="0" w14:algn="tl">
                            <w14:srgbClr w14:val="000000">
                              <w14:alpha w14:val="60000"/>
                            </w14:srgbClr>
                          </w14:shadow>
                        </w:rPr>
                      </w:pPr>
                      <w:r w:rsidRPr="00033F42">
                        <w:rPr>
                          <w:rFonts w:ascii="Arial" w:hAnsi="Arial" w:cs="Arial"/>
                          <w:sz w:val="24"/>
                          <w:szCs w:val="24"/>
                          <w14:shadow w14:blurRad="50800" w14:dist="38100" w14:dir="2700000" w14:sx="100000" w14:sy="100000" w14:kx="0" w14:ky="0" w14:algn="tl">
                            <w14:srgbClr w14:val="000000">
                              <w14:alpha w14:val="60000"/>
                            </w14:srgbClr>
                          </w14:shadow>
                        </w:rPr>
                        <w:t>Unit Prevention Leader</w:t>
                      </w:r>
                      <w:r w:rsidR="004E7400" w:rsidRPr="00033F42">
                        <w:rPr>
                          <w:rFonts w:ascii="Arial" w:hAnsi="Arial" w:cs="Arial"/>
                          <w:sz w:val="24"/>
                          <w:szCs w:val="24"/>
                          <w14:shadow w14:blurRad="50800" w14:dist="38100" w14:dir="2700000" w14:sx="100000" w14:sy="100000" w14:kx="0" w14:ky="0" w14:algn="tl">
                            <w14:srgbClr w14:val="000000">
                              <w14:alpha w14:val="60000"/>
                            </w14:srgbClr>
                          </w14:shadow>
                        </w:rPr>
                        <w:t xml:space="preserve"> (UPL)</w:t>
                      </w:r>
                      <w:r w:rsidRPr="00033F42">
                        <w:rPr>
                          <w:rFonts w:ascii="Arial" w:hAnsi="Arial" w:cs="Arial"/>
                          <w:sz w:val="24"/>
                          <w:szCs w:val="24"/>
                          <w14:shadow w14:blurRad="50800" w14:dist="38100" w14:dir="2700000" w14:sx="100000" w14:sy="100000" w14:kx="0" w14:ky="0" w14:algn="tl">
                            <w14:srgbClr w14:val="000000">
                              <w14:alpha w14:val="60000"/>
                            </w14:srgbClr>
                          </w14:shadow>
                        </w:rPr>
                        <w:t xml:space="preserve"> Registration Request</w:t>
                      </w:r>
                      <w:r w:rsidR="001E6647" w:rsidRPr="00033F42">
                        <w:rPr>
                          <w:rFonts w:ascii="Arial" w:hAnsi="Arial" w:cs="Arial"/>
                          <w:sz w:val="24"/>
                          <w:szCs w:val="24"/>
                          <w14:shadow w14:blurRad="50800" w14:dist="38100" w14:dir="2700000" w14:sx="100000" w14:sy="100000" w14:kx="0" w14:ky="0" w14:algn="tl">
                            <w14:srgbClr w14:val="000000">
                              <w14:alpha w14:val="60000"/>
                            </w14:srgbClr>
                          </w14:shadow>
                        </w:rPr>
                        <w:t xml:space="preserve"> </w:t>
                      </w:r>
                      <w:r w:rsidRPr="00033F42">
                        <w:rPr>
                          <w:rFonts w:ascii="Arial" w:hAnsi="Arial" w:cs="Arial"/>
                          <w:sz w:val="24"/>
                          <w:szCs w:val="24"/>
                          <w14:shadow w14:blurRad="50800" w14:dist="38100" w14:dir="2700000" w14:sx="100000" w14:sy="100000" w14:kx="0" w14:ky="0" w14:algn="tl">
                            <w14:srgbClr w14:val="000000">
                              <w14:alpha w14:val="60000"/>
                            </w14:srgbClr>
                          </w14:shadow>
                        </w:rPr>
                        <w:t>Form</w:t>
                      </w:r>
                    </w:p>
                  </w:txbxContent>
                </v:textbox>
              </v:shape>
            </w:pict>
          </mc:Fallback>
        </mc:AlternateContent>
      </w:r>
      <w:r w:rsidR="0082462D">
        <w:rPr>
          <w:noProof/>
          <w:sz w:val="24"/>
          <w:szCs w:val="24"/>
        </w:rPr>
        <w:drawing>
          <wp:anchor distT="0" distB="0" distL="114300" distR="114300" simplePos="0" relativeHeight="251652096" behindDoc="0" locked="0" layoutInCell="1" allowOverlap="1">
            <wp:simplePos x="0" y="0"/>
            <wp:positionH relativeFrom="column">
              <wp:posOffset>-457200</wp:posOffset>
            </wp:positionH>
            <wp:positionV relativeFrom="paragraph">
              <wp:posOffset>-706120</wp:posOffset>
            </wp:positionV>
            <wp:extent cx="1362075" cy="1095375"/>
            <wp:effectExtent l="19050" t="0" r="0" b="0"/>
            <wp:wrapNone/>
            <wp:docPr id="1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362075" cy="1095375"/>
                    </a:xfrm>
                    <a:prstGeom prst="rect">
                      <a:avLst/>
                    </a:prstGeom>
                    <a:noFill/>
                    <a:ln w="9525">
                      <a:noFill/>
                      <a:miter lim="800000"/>
                      <a:headEnd/>
                      <a:tailEnd/>
                    </a:ln>
                  </pic:spPr>
                </pic:pic>
              </a:graphicData>
            </a:graphic>
          </wp:anchor>
        </w:drawing>
      </w:r>
    </w:p>
    <w:p w:rsidR="00875989" w:rsidRPr="00AD45D1" w:rsidRDefault="00875989" w:rsidP="00875989">
      <w:pPr>
        <w:pStyle w:val="ListParagraph"/>
        <w:ind w:left="0" w:right="288"/>
        <w:outlineLvl w:val="0"/>
        <w:rPr>
          <w:sz w:val="24"/>
          <w:szCs w:val="24"/>
        </w:rPr>
      </w:pPr>
    </w:p>
    <w:p w:rsidR="004A461B" w:rsidRDefault="004A461B">
      <w:pPr>
        <w:rPr>
          <w:sz w:val="24"/>
          <w:szCs w:val="24"/>
        </w:rPr>
      </w:pPr>
    </w:p>
    <w:p w:rsidR="0065476E" w:rsidRPr="00AD45D1" w:rsidRDefault="00033F42" w:rsidP="0065476E">
      <w:pPr>
        <w:pStyle w:val="ListParagraph"/>
        <w:ind w:left="5760"/>
        <w:rPr>
          <w:sz w:val="24"/>
          <w:szCs w:val="24"/>
        </w:rPr>
      </w:pPr>
      <w:r>
        <w:rPr>
          <w:bCs/>
          <w:noProof/>
          <w:sz w:val="24"/>
          <w:szCs w:val="24"/>
        </w:rPr>
        <mc:AlternateContent>
          <mc:Choice Requires="wps">
            <w:drawing>
              <wp:anchor distT="0" distB="0" distL="114300" distR="114300" simplePos="0" relativeHeight="251654144" behindDoc="0" locked="0" layoutInCell="1" allowOverlap="1">
                <wp:simplePos x="0" y="0"/>
                <wp:positionH relativeFrom="column">
                  <wp:posOffset>-70485</wp:posOffset>
                </wp:positionH>
                <wp:positionV relativeFrom="paragraph">
                  <wp:posOffset>76200</wp:posOffset>
                </wp:positionV>
                <wp:extent cx="6257925" cy="2148840"/>
                <wp:effectExtent l="9525" t="11430" r="9525" b="1143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148840"/>
                        </a:xfrm>
                        <a:prstGeom prst="rect">
                          <a:avLst/>
                        </a:prstGeom>
                        <a:solidFill>
                          <a:srgbClr val="92CDDC"/>
                        </a:solidFill>
                        <a:ln w="635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205867">
                                    <a:alpha val="50000"/>
                                  </a:srgbClr>
                                </a:outerShdw>
                              </a:effectLst>
                            </a14:hiddenEffects>
                          </a:ext>
                        </a:extLst>
                      </wps:spPr>
                      <wps:txbx>
                        <w:txbxContent>
                          <w:p w:rsidR="009C455B" w:rsidRPr="002C5F1C" w:rsidRDefault="009C455B" w:rsidP="00546F00">
                            <w:pPr>
                              <w:rPr>
                                <w:rFonts w:ascii="Calibri" w:hAnsi="Calibri" w:cs="Arial"/>
                                <w:b/>
                                <w:sz w:val="28"/>
                                <w:szCs w:val="28"/>
                                <w:u w:val="single"/>
                              </w:rPr>
                            </w:pPr>
                            <w:r w:rsidRPr="002C5F1C">
                              <w:rPr>
                                <w:rFonts w:ascii="Calibri" w:hAnsi="Calibri" w:cs="Arial"/>
                                <w:b/>
                                <w:sz w:val="28"/>
                                <w:szCs w:val="28"/>
                                <w:u w:val="single"/>
                              </w:rPr>
                              <w:t>Steps for E</w:t>
                            </w:r>
                            <w:r w:rsidR="00546F00" w:rsidRPr="002C5F1C">
                              <w:rPr>
                                <w:rFonts w:ascii="Calibri" w:hAnsi="Calibri" w:cs="Arial"/>
                                <w:b/>
                                <w:sz w:val="28"/>
                                <w:szCs w:val="28"/>
                                <w:u w:val="single"/>
                              </w:rPr>
                              <w:t>nrollment:</w:t>
                            </w:r>
                          </w:p>
                          <w:p w:rsidR="00F641B6" w:rsidRPr="00BE5FBD" w:rsidRDefault="00546F00" w:rsidP="00F641B6">
                            <w:pPr>
                              <w:numPr>
                                <w:ilvl w:val="0"/>
                                <w:numId w:val="38"/>
                              </w:numPr>
                              <w:rPr>
                                <w:rFonts w:ascii="Cambria" w:hAnsi="Cambria"/>
                                <w:b/>
                                <w:sz w:val="24"/>
                                <w:szCs w:val="24"/>
                                <w:highlight w:val="yellow"/>
                              </w:rPr>
                            </w:pPr>
                            <w:r w:rsidRPr="002C5F1C">
                              <w:rPr>
                                <w:rFonts w:ascii="Cambria" w:hAnsi="Cambria" w:cs="Arial"/>
                                <w:sz w:val="24"/>
                                <w:szCs w:val="24"/>
                              </w:rPr>
                              <w:t>Submit (attached) CID background check</w:t>
                            </w:r>
                            <w:r w:rsidR="001E6647">
                              <w:rPr>
                                <w:rFonts w:ascii="Cambria" w:hAnsi="Cambria" w:cs="Arial"/>
                                <w:sz w:val="24"/>
                                <w:szCs w:val="24"/>
                              </w:rPr>
                              <w:t xml:space="preserve"> </w:t>
                            </w:r>
                            <w:r w:rsidR="00497FD6">
                              <w:rPr>
                                <w:rFonts w:ascii="Cambria" w:hAnsi="Cambria" w:cs="Arial"/>
                                <w:sz w:val="24"/>
                                <w:szCs w:val="24"/>
                              </w:rPr>
                              <w:t xml:space="preserve"> to</w:t>
                            </w:r>
                            <w:r w:rsidR="00747F98">
                              <w:t xml:space="preserve"> </w:t>
                            </w:r>
                            <w:hyperlink r:id="rId9" w:history="1">
                              <w:r w:rsidR="00243DA1" w:rsidRPr="00BE5FBD">
                                <w:rPr>
                                  <w:rStyle w:val="Hyperlink"/>
                                  <w:b/>
                                  <w:highlight w:val="yellow"/>
                                </w:rPr>
                                <w:t>tevita.feiloakitau.civ</w:t>
                              </w:r>
                              <w:r w:rsidR="00F641B6" w:rsidRPr="00BE5FBD">
                                <w:rPr>
                                  <w:rStyle w:val="Hyperlink"/>
                                  <w:b/>
                                  <w:highlight w:val="yellow"/>
                                </w:rPr>
                                <w:t>@mail.mil</w:t>
                              </w:r>
                            </w:hyperlink>
                            <w:r w:rsidR="00F641B6" w:rsidRPr="00BE5FBD">
                              <w:rPr>
                                <w:b/>
                                <w:highlight w:val="yellow"/>
                              </w:rPr>
                              <w:t>.</w:t>
                            </w:r>
                          </w:p>
                          <w:p w:rsidR="009C455B" w:rsidRPr="002C5F1C" w:rsidRDefault="009C455B" w:rsidP="009C455B">
                            <w:pPr>
                              <w:numPr>
                                <w:ilvl w:val="0"/>
                                <w:numId w:val="38"/>
                              </w:numPr>
                              <w:rPr>
                                <w:rFonts w:ascii="Cambria" w:hAnsi="Cambria"/>
                                <w:sz w:val="24"/>
                                <w:szCs w:val="24"/>
                              </w:rPr>
                            </w:pPr>
                            <w:r w:rsidRPr="002C5F1C">
                              <w:rPr>
                                <w:rFonts w:ascii="Cambria" w:hAnsi="Cambria" w:cs="Arial"/>
                                <w:sz w:val="24"/>
                                <w:szCs w:val="24"/>
                              </w:rPr>
                              <w:t>Forward registration form with</w:t>
                            </w:r>
                            <w:r w:rsidR="00337F4F">
                              <w:rPr>
                                <w:rFonts w:ascii="Cambria" w:hAnsi="Cambria" w:cs="Arial"/>
                                <w:sz w:val="24"/>
                                <w:szCs w:val="24"/>
                              </w:rPr>
                              <w:t xml:space="preserve"> </w:t>
                            </w:r>
                            <w:r w:rsidR="00337F4F" w:rsidRPr="00337F4F">
                              <w:rPr>
                                <w:rFonts w:ascii="Cambria" w:hAnsi="Cambria" w:cs="Arial"/>
                                <w:b/>
                                <w:sz w:val="24"/>
                                <w:szCs w:val="24"/>
                                <w:highlight w:val="yellow"/>
                              </w:rPr>
                              <w:t>c</w:t>
                            </w:r>
                            <w:r w:rsidR="001E6647" w:rsidRPr="00337F4F">
                              <w:rPr>
                                <w:rFonts w:ascii="Cambria" w:hAnsi="Cambria" w:cs="Arial"/>
                                <w:b/>
                                <w:sz w:val="24"/>
                                <w:szCs w:val="24"/>
                                <w:highlight w:val="yellow"/>
                              </w:rPr>
                              <w:t>ompleted</w:t>
                            </w:r>
                            <w:r w:rsidR="001E6647" w:rsidRPr="00337F4F">
                              <w:rPr>
                                <w:rFonts w:ascii="Cambria" w:hAnsi="Cambria" w:cs="Arial"/>
                                <w:b/>
                                <w:sz w:val="24"/>
                                <w:szCs w:val="24"/>
                              </w:rPr>
                              <w:t xml:space="preserve"> </w:t>
                            </w:r>
                            <w:r w:rsidRPr="00337F4F">
                              <w:rPr>
                                <w:rFonts w:ascii="Cambria" w:hAnsi="Cambria" w:cs="Arial"/>
                                <w:b/>
                                <w:sz w:val="24"/>
                                <w:szCs w:val="24"/>
                              </w:rPr>
                              <w:t xml:space="preserve"> </w:t>
                            </w:r>
                            <w:r w:rsidRPr="00337F4F">
                              <w:rPr>
                                <w:rFonts w:ascii="Cambria" w:hAnsi="Cambria" w:cs="Arial"/>
                                <w:b/>
                                <w:sz w:val="24"/>
                                <w:szCs w:val="24"/>
                                <w:highlight w:val="yellow"/>
                              </w:rPr>
                              <w:t>CID background</w:t>
                            </w:r>
                            <w:r w:rsidRPr="002C5F1C">
                              <w:rPr>
                                <w:rFonts w:ascii="Cambria" w:hAnsi="Cambria" w:cs="Arial"/>
                                <w:sz w:val="24"/>
                                <w:szCs w:val="24"/>
                              </w:rPr>
                              <w:t xml:space="preserve"> check results </w:t>
                            </w:r>
                            <w:r w:rsidR="00546F00" w:rsidRPr="002C5F1C">
                              <w:rPr>
                                <w:rFonts w:ascii="Cambria" w:hAnsi="Cambria" w:cs="Arial"/>
                                <w:sz w:val="24"/>
                                <w:szCs w:val="24"/>
                              </w:rPr>
                              <w:t>to Prevention Program</w:t>
                            </w:r>
                            <w:r w:rsidRPr="002C5F1C">
                              <w:rPr>
                                <w:rFonts w:ascii="Cambria" w:hAnsi="Cambria" w:cs="Arial"/>
                                <w:sz w:val="24"/>
                                <w:szCs w:val="24"/>
                              </w:rPr>
                              <w:t>:</w:t>
                            </w:r>
                            <w:r w:rsidRPr="002C5F1C">
                              <w:rPr>
                                <w:rFonts w:ascii="Cambria" w:hAnsi="Cambria"/>
                                <w:sz w:val="24"/>
                                <w:szCs w:val="24"/>
                              </w:rPr>
                              <w:t xml:space="preserve"> </w:t>
                            </w:r>
                            <w:hyperlink r:id="rId10" w:history="1">
                              <w:r w:rsidRPr="002C5F1C">
                                <w:rPr>
                                  <w:rStyle w:val="Hyperlink"/>
                                  <w:rFonts w:ascii="Cambria" w:hAnsi="Cambria"/>
                                  <w:sz w:val="24"/>
                                  <w:szCs w:val="24"/>
                                </w:rPr>
                                <w:t>usarmy.jblm.imcom.list.dhr-asap-upl@mail.mil</w:t>
                              </w:r>
                            </w:hyperlink>
                          </w:p>
                          <w:p w:rsidR="00546F00" w:rsidRPr="002C5F1C" w:rsidRDefault="00546F00" w:rsidP="00546F00">
                            <w:pPr>
                              <w:numPr>
                                <w:ilvl w:val="0"/>
                                <w:numId w:val="38"/>
                              </w:numPr>
                              <w:rPr>
                                <w:rFonts w:ascii="Cambria" w:hAnsi="Cambria" w:cs="Arial"/>
                                <w:sz w:val="24"/>
                                <w:szCs w:val="24"/>
                              </w:rPr>
                            </w:pPr>
                            <w:r w:rsidRPr="002C5F1C">
                              <w:rPr>
                                <w:rFonts w:ascii="Cambria" w:hAnsi="Cambria" w:cs="Arial"/>
                                <w:sz w:val="24"/>
                                <w:szCs w:val="24"/>
                              </w:rPr>
                              <w:t>Pr</w:t>
                            </w:r>
                            <w:r w:rsidR="007B7CEF">
                              <w:rPr>
                                <w:rFonts w:ascii="Cambria" w:hAnsi="Cambria" w:cs="Arial"/>
                                <w:sz w:val="24"/>
                                <w:szCs w:val="24"/>
                              </w:rPr>
                              <w:t xml:space="preserve">evention Program will initiate </w:t>
                            </w:r>
                            <w:r w:rsidRPr="002C5F1C">
                              <w:rPr>
                                <w:rFonts w:ascii="Cambria" w:hAnsi="Cambria" w:cs="Arial"/>
                                <w:sz w:val="24"/>
                                <w:szCs w:val="24"/>
                              </w:rPr>
                              <w:t>SAP background check. Enrollment is contingent upon favorable results IAW AR 600-85 Para 9-6 a (1-7).</w:t>
                            </w:r>
                          </w:p>
                          <w:p w:rsidR="00546F00" w:rsidRDefault="00546F00" w:rsidP="00546F00">
                            <w:pPr>
                              <w:numPr>
                                <w:ilvl w:val="0"/>
                                <w:numId w:val="38"/>
                              </w:numPr>
                              <w:rPr>
                                <w:rFonts w:ascii="Cambria" w:hAnsi="Cambria" w:cs="Arial"/>
                                <w:sz w:val="24"/>
                                <w:szCs w:val="24"/>
                              </w:rPr>
                            </w:pPr>
                            <w:r w:rsidRPr="002C5F1C">
                              <w:rPr>
                                <w:rFonts w:ascii="Cambria" w:hAnsi="Cambria" w:cs="Arial"/>
                                <w:sz w:val="24"/>
                                <w:szCs w:val="24"/>
                              </w:rPr>
                              <w:t>Candidate enrollment with seat confirmation w</w:t>
                            </w:r>
                            <w:r w:rsidR="005253CC">
                              <w:rPr>
                                <w:rFonts w:ascii="Cambria" w:hAnsi="Cambria" w:cs="Arial"/>
                                <w:sz w:val="24"/>
                                <w:szCs w:val="24"/>
                              </w:rPr>
                              <w:t xml:space="preserve">ill be emailed to </w:t>
                            </w:r>
                            <w:r w:rsidRPr="002C5F1C">
                              <w:rPr>
                                <w:rFonts w:ascii="Cambria" w:hAnsi="Cambria" w:cs="Arial"/>
                                <w:sz w:val="24"/>
                                <w:szCs w:val="24"/>
                              </w:rPr>
                              <w:t xml:space="preserve">designated </w:t>
                            </w:r>
                            <w:r w:rsidR="009C455B" w:rsidRPr="002C5F1C">
                              <w:rPr>
                                <w:rFonts w:ascii="Cambria" w:hAnsi="Cambria" w:cs="Arial"/>
                                <w:sz w:val="24"/>
                                <w:szCs w:val="24"/>
                              </w:rPr>
                              <w:t xml:space="preserve">CDR, 1SG and appointee. </w:t>
                            </w:r>
                          </w:p>
                          <w:p w:rsidR="00F27FEB" w:rsidRDefault="00F27FEB" w:rsidP="00546F00">
                            <w:pPr>
                              <w:numPr>
                                <w:ilvl w:val="0"/>
                                <w:numId w:val="38"/>
                              </w:numPr>
                              <w:rPr>
                                <w:rFonts w:ascii="Cambria" w:hAnsi="Cambria" w:cs="Arial"/>
                                <w:sz w:val="24"/>
                                <w:szCs w:val="24"/>
                              </w:rPr>
                            </w:pPr>
                            <w:r>
                              <w:rPr>
                                <w:rFonts w:ascii="Cambria" w:hAnsi="Cambria" w:cs="Arial"/>
                                <w:sz w:val="24"/>
                                <w:szCs w:val="24"/>
                              </w:rPr>
                              <w:t>Candidates will submit appointment letters (effective date is final day of certification course) the first day of class.</w:t>
                            </w:r>
                          </w:p>
                          <w:p w:rsidR="006474BB" w:rsidRPr="006474BB" w:rsidRDefault="006474BB" w:rsidP="006474BB">
                            <w:pPr>
                              <w:rPr>
                                <w:rFonts w:ascii="Cambria" w:hAnsi="Cambria" w:cs="Arial"/>
                                <w:b/>
                                <w:i/>
                                <w:sz w:val="24"/>
                                <w:szCs w:val="24"/>
                              </w:rPr>
                            </w:pPr>
                            <w:r w:rsidRPr="006474BB">
                              <w:rPr>
                                <w:rFonts w:ascii="Cambria" w:hAnsi="Cambria" w:cs="Arial"/>
                                <w:b/>
                                <w:i/>
                                <w:sz w:val="24"/>
                                <w:szCs w:val="24"/>
                              </w:rPr>
                              <w:t xml:space="preserve">*If you have any questions or concerns you </w:t>
                            </w:r>
                            <w:r w:rsidR="007C6A43">
                              <w:rPr>
                                <w:rFonts w:ascii="Cambria" w:hAnsi="Cambria" w:cs="Arial"/>
                                <w:b/>
                                <w:i/>
                                <w:sz w:val="24"/>
                                <w:szCs w:val="24"/>
                              </w:rPr>
                              <w:t>may call 253-967-4351</w:t>
                            </w:r>
                            <w:r w:rsidRPr="006474BB">
                              <w:rPr>
                                <w:rFonts w:ascii="Cambria" w:hAnsi="Cambria" w:cs="Arial"/>
                                <w:b/>
                                <w:i/>
                                <w:sz w:val="24"/>
                                <w:szCs w:val="24"/>
                              </w:rPr>
                              <w:t>.</w:t>
                            </w:r>
                          </w:p>
                          <w:p w:rsidR="006474BB" w:rsidRPr="002C5F1C" w:rsidRDefault="006474BB" w:rsidP="006474BB">
                            <w:pPr>
                              <w:rPr>
                                <w:rFonts w:ascii="Cambria" w:hAnsi="Cambria" w:cs="Arial"/>
                                <w:sz w:val="24"/>
                                <w:szCs w:val="24"/>
                              </w:rPr>
                            </w:pPr>
                          </w:p>
                          <w:p w:rsidR="00CC063E" w:rsidRDefault="00CC063E" w:rsidP="00875989">
                            <w:pPr>
                              <w:jc w:val="center"/>
                              <w:rPr>
                                <w:rFonts w:ascii="Arial" w:hAnsi="Arial" w:cs="Arial"/>
                                <w:sz w:val="22"/>
                                <w:szCs w:val="22"/>
                              </w:rPr>
                            </w:pPr>
                          </w:p>
                          <w:p w:rsidR="00CC063E" w:rsidRDefault="00CC063E" w:rsidP="00875989">
                            <w:pPr>
                              <w:jc w:val="center"/>
                              <w:rPr>
                                <w:rFonts w:ascii="Arial" w:hAnsi="Arial" w:cs="Arial"/>
                                <w:sz w:val="22"/>
                                <w:szCs w:val="22"/>
                              </w:rPr>
                            </w:pPr>
                          </w:p>
                          <w:p w:rsidR="00CC063E" w:rsidRDefault="00CC063E" w:rsidP="00875989">
                            <w:pPr>
                              <w:jc w:val="center"/>
                              <w:rPr>
                                <w:rFonts w:ascii="Arial" w:hAnsi="Arial" w:cs="Arial"/>
                                <w:sz w:val="22"/>
                                <w:szCs w:val="22"/>
                              </w:rPr>
                            </w:pPr>
                          </w:p>
                          <w:p w:rsidR="003D4D7D" w:rsidRPr="00875989" w:rsidRDefault="003D4D7D" w:rsidP="00875989">
                            <w:pPr>
                              <w:jc w:val="cente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5.55pt;margin-top:6pt;width:492.75pt;height:169.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" fillcolor="#92cddc" strokeweight=".5pt">
                <v:shadow color="#205867" opacity=".5" offset="6pt,6pt"/>
                <v:textbox>
                  <w:txbxContent>
                    <w:p w:rsidR="009C455B" w:rsidRPr="002C5F1C" w:rsidRDefault="009C455B" w:rsidP="00546F00">
                      <w:pPr>
                        <w:rPr>
                          <w:rFonts w:ascii="Calibri" w:hAnsi="Calibri" w:cs="Arial"/>
                          <w:b/>
                          <w:sz w:val="28"/>
                          <w:szCs w:val="28"/>
                          <w:u w:val="single"/>
                        </w:rPr>
                      </w:pPr>
                      <w:r w:rsidRPr="002C5F1C">
                        <w:rPr>
                          <w:rFonts w:ascii="Calibri" w:hAnsi="Calibri" w:cs="Arial"/>
                          <w:b/>
                          <w:sz w:val="28"/>
                          <w:szCs w:val="28"/>
                          <w:u w:val="single"/>
                        </w:rPr>
                        <w:t>Steps for E</w:t>
                      </w:r>
                      <w:r w:rsidR="00546F00" w:rsidRPr="002C5F1C">
                        <w:rPr>
                          <w:rFonts w:ascii="Calibri" w:hAnsi="Calibri" w:cs="Arial"/>
                          <w:b/>
                          <w:sz w:val="28"/>
                          <w:szCs w:val="28"/>
                          <w:u w:val="single"/>
                        </w:rPr>
                        <w:t>nrollment:</w:t>
                      </w:r>
                    </w:p>
                    <w:p w:rsidR="00F641B6" w:rsidRPr="00BE5FBD" w:rsidRDefault="00546F00" w:rsidP="00F641B6">
                      <w:pPr>
                        <w:numPr>
                          <w:ilvl w:val="0"/>
                          <w:numId w:val="38"/>
                        </w:numPr>
                        <w:rPr>
                          <w:rFonts w:ascii="Cambria" w:hAnsi="Cambria"/>
                          <w:b/>
                          <w:sz w:val="24"/>
                          <w:szCs w:val="24"/>
                          <w:highlight w:val="yellow"/>
                        </w:rPr>
                      </w:pPr>
                      <w:r w:rsidRPr="002C5F1C">
                        <w:rPr>
                          <w:rFonts w:ascii="Cambria" w:hAnsi="Cambria" w:cs="Arial"/>
                          <w:sz w:val="24"/>
                          <w:szCs w:val="24"/>
                        </w:rPr>
                        <w:t>Submit (attached) CID background check</w:t>
                      </w:r>
                      <w:r w:rsidR="001E6647">
                        <w:rPr>
                          <w:rFonts w:ascii="Cambria" w:hAnsi="Cambria" w:cs="Arial"/>
                          <w:sz w:val="24"/>
                          <w:szCs w:val="24"/>
                        </w:rPr>
                        <w:t xml:space="preserve"> </w:t>
                      </w:r>
                      <w:r w:rsidR="00497FD6">
                        <w:rPr>
                          <w:rFonts w:ascii="Cambria" w:hAnsi="Cambria" w:cs="Arial"/>
                          <w:sz w:val="24"/>
                          <w:szCs w:val="24"/>
                        </w:rPr>
                        <w:t xml:space="preserve"> to</w:t>
                      </w:r>
                      <w:r w:rsidR="00747F98">
                        <w:t xml:space="preserve"> </w:t>
                      </w:r>
                      <w:hyperlink r:id="rId11" w:history="1">
                        <w:r w:rsidR="00243DA1" w:rsidRPr="00BE5FBD">
                          <w:rPr>
                            <w:rStyle w:val="Hyperlink"/>
                            <w:b/>
                            <w:highlight w:val="yellow"/>
                          </w:rPr>
                          <w:t>tevita.feiloakitau.civ</w:t>
                        </w:r>
                        <w:r w:rsidR="00F641B6" w:rsidRPr="00BE5FBD">
                          <w:rPr>
                            <w:rStyle w:val="Hyperlink"/>
                            <w:b/>
                            <w:highlight w:val="yellow"/>
                          </w:rPr>
                          <w:t>@mail.mil</w:t>
                        </w:r>
                      </w:hyperlink>
                      <w:r w:rsidR="00F641B6" w:rsidRPr="00BE5FBD">
                        <w:rPr>
                          <w:b/>
                          <w:highlight w:val="yellow"/>
                        </w:rPr>
                        <w:t>.</w:t>
                      </w:r>
                    </w:p>
                    <w:p w:rsidR="009C455B" w:rsidRPr="002C5F1C" w:rsidRDefault="009C455B" w:rsidP="009C455B">
                      <w:pPr>
                        <w:numPr>
                          <w:ilvl w:val="0"/>
                          <w:numId w:val="38"/>
                        </w:numPr>
                        <w:rPr>
                          <w:rFonts w:ascii="Cambria" w:hAnsi="Cambria"/>
                          <w:sz w:val="24"/>
                          <w:szCs w:val="24"/>
                        </w:rPr>
                      </w:pPr>
                      <w:r w:rsidRPr="002C5F1C">
                        <w:rPr>
                          <w:rFonts w:ascii="Cambria" w:hAnsi="Cambria" w:cs="Arial"/>
                          <w:sz w:val="24"/>
                          <w:szCs w:val="24"/>
                        </w:rPr>
                        <w:t>Forward registration form with</w:t>
                      </w:r>
                      <w:r w:rsidR="00337F4F">
                        <w:rPr>
                          <w:rFonts w:ascii="Cambria" w:hAnsi="Cambria" w:cs="Arial"/>
                          <w:sz w:val="24"/>
                          <w:szCs w:val="24"/>
                        </w:rPr>
                        <w:t xml:space="preserve"> </w:t>
                      </w:r>
                      <w:r w:rsidR="00337F4F" w:rsidRPr="00337F4F">
                        <w:rPr>
                          <w:rFonts w:ascii="Cambria" w:hAnsi="Cambria" w:cs="Arial"/>
                          <w:b/>
                          <w:sz w:val="24"/>
                          <w:szCs w:val="24"/>
                          <w:highlight w:val="yellow"/>
                        </w:rPr>
                        <w:t>c</w:t>
                      </w:r>
                      <w:r w:rsidR="001E6647" w:rsidRPr="00337F4F">
                        <w:rPr>
                          <w:rFonts w:ascii="Cambria" w:hAnsi="Cambria" w:cs="Arial"/>
                          <w:b/>
                          <w:sz w:val="24"/>
                          <w:szCs w:val="24"/>
                          <w:highlight w:val="yellow"/>
                        </w:rPr>
                        <w:t>ompleted</w:t>
                      </w:r>
                      <w:r w:rsidR="001E6647" w:rsidRPr="00337F4F">
                        <w:rPr>
                          <w:rFonts w:ascii="Cambria" w:hAnsi="Cambria" w:cs="Arial"/>
                          <w:b/>
                          <w:sz w:val="24"/>
                          <w:szCs w:val="24"/>
                        </w:rPr>
                        <w:t xml:space="preserve"> </w:t>
                      </w:r>
                      <w:r w:rsidRPr="00337F4F">
                        <w:rPr>
                          <w:rFonts w:ascii="Cambria" w:hAnsi="Cambria" w:cs="Arial"/>
                          <w:b/>
                          <w:sz w:val="24"/>
                          <w:szCs w:val="24"/>
                        </w:rPr>
                        <w:t xml:space="preserve"> </w:t>
                      </w:r>
                      <w:r w:rsidRPr="00337F4F">
                        <w:rPr>
                          <w:rFonts w:ascii="Cambria" w:hAnsi="Cambria" w:cs="Arial"/>
                          <w:b/>
                          <w:sz w:val="24"/>
                          <w:szCs w:val="24"/>
                          <w:highlight w:val="yellow"/>
                        </w:rPr>
                        <w:t>CID background</w:t>
                      </w:r>
                      <w:r w:rsidRPr="002C5F1C">
                        <w:rPr>
                          <w:rFonts w:ascii="Cambria" w:hAnsi="Cambria" w:cs="Arial"/>
                          <w:sz w:val="24"/>
                          <w:szCs w:val="24"/>
                        </w:rPr>
                        <w:t xml:space="preserve"> check results </w:t>
                      </w:r>
                      <w:r w:rsidR="00546F00" w:rsidRPr="002C5F1C">
                        <w:rPr>
                          <w:rFonts w:ascii="Cambria" w:hAnsi="Cambria" w:cs="Arial"/>
                          <w:sz w:val="24"/>
                          <w:szCs w:val="24"/>
                        </w:rPr>
                        <w:t>to Prevention Program</w:t>
                      </w:r>
                      <w:r w:rsidRPr="002C5F1C">
                        <w:rPr>
                          <w:rFonts w:ascii="Cambria" w:hAnsi="Cambria" w:cs="Arial"/>
                          <w:sz w:val="24"/>
                          <w:szCs w:val="24"/>
                        </w:rPr>
                        <w:t>:</w:t>
                      </w:r>
                      <w:r w:rsidRPr="002C5F1C">
                        <w:rPr>
                          <w:rFonts w:ascii="Cambria" w:hAnsi="Cambria"/>
                          <w:sz w:val="24"/>
                          <w:szCs w:val="24"/>
                        </w:rPr>
                        <w:t xml:space="preserve"> </w:t>
                      </w:r>
                      <w:hyperlink r:id="rId12" w:history="1">
                        <w:r w:rsidRPr="002C5F1C">
                          <w:rPr>
                            <w:rStyle w:val="Hyperlink"/>
                            <w:rFonts w:ascii="Cambria" w:hAnsi="Cambria"/>
                            <w:sz w:val="24"/>
                            <w:szCs w:val="24"/>
                          </w:rPr>
                          <w:t>usarmy.jblm.imcom.list.dhr-asap-upl@mail.mil</w:t>
                        </w:r>
                      </w:hyperlink>
                    </w:p>
                    <w:p w:rsidR="00546F00" w:rsidRPr="002C5F1C" w:rsidRDefault="00546F00" w:rsidP="00546F00">
                      <w:pPr>
                        <w:numPr>
                          <w:ilvl w:val="0"/>
                          <w:numId w:val="38"/>
                        </w:numPr>
                        <w:rPr>
                          <w:rFonts w:ascii="Cambria" w:hAnsi="Cambria" w:cs="Arial"/>
                          <w:sz w:val="24"/>
                          <w:szCs w:val="24"/>
                        </w:rPr>
                      </w:pPr>
                      <w:r w:rsidRPr="002C5F1C">
                        <w:rPr>
                          <w:rFonts w:ascii="Cambria" w:hAnsi="Cambria" w:cs="Arial"/>
                          <w:sz w:val="24"/>
                          <w:szCs w:val="24"/>
                        </w:rPr>
                        <w:t>Pr</w:t>
                      </w:r>
                      <w:r w:rsidR="007B7CEF">
                        <w:rPr>
                          <w:rFonts w:ascii="Cambria" w:hAnsi="Cambria" w:cs="Arial"/>
                          <w:sz w:val="24"/>
                          <w:szCs w:val="24"/>
                        </w:rPr>
                        <w:t xml:space="preserve">evention Program will initiate </w:t>
                      </w:r>
                      <w:r w:rsidRPr="002C5F1C">
                        <w:rPr>
                          <w:rFonts w:ascii="Cambria" w:hAnsi="Cambria" w:cs="Arial"/>
                          <w:sz w:val="24"/>
                          <w:szCs w:val="24"/>
                        </w:rPr>
                        <w:t>SAP background check. Enrollment is contingent upon favorable results IAW AR 600-85 Para 9-6 a (1-7).</w:t>
                      </w:r>
                    </w:p>
                    <w:p w:rsidR="00546F00" w:rsidRDefault="00546F00" w:rsidP="00546F00">
                      <w:pPr>
                        <w:numPr>
                          <w:ilvl w:val="0"/>
                          <w:numId w:val="38"/>
                        </w:numPr>
                        <w:rPr>
                          <w:rFonts w:ascii="Cambria" w:hAnsi="Cambria" w:cs="Arial"/>
                          <w:sz w:val="24"/>
                          <w:szCs w:val="24"/>
                        </w:rPr>
                      </w:pPr>
                      <w:r w:rsidRPr="002C5F1C">
                        <w:rPr>
                          <w:rFonts w:ascii="Cambria" w:hAnsi="Cambria" w:cs="Arial"/>
                          <w:sz w:val="24"/>
                          <w:szCs w:val="24"/>
                        </w:rPr>
                        <w:t>Candidate enrollment with seat confirmation w</w:t>
                      </w:r>
                      <w:r w:rsidR="005253CC">
                        <w:rPr>
                          <w:rFonts w:ascii="Cambria" w:hAnsi="Cambria" w:cs="Arial"/>
                          <w:sz w:val="24"/>
                          <w:szCs w:val="24"/>
                        </w:rPr>
                        <w:t xml:space="preserve">ill be emailed to </w:t>
                      </w:r>
                      <w:r w:rsidRPr="002C5F1C">
                        <w:rPr>
                          <w:rFonts w:ascii="Cambria" w:hAnsi="Cambria" w:cs="Arial"/>
                          <w:sz w:val="24"/>
                          <w:szCs w:val="24"/>
                        </w:rPr>
                        <w:t xml:space="preserve">designated </w:t>
                      </w:r>
                      <w:r w:rsidR="009C455B" w:rsidRPr="002C5F1C">
                        <w:rPr>
                          <w:rFonts w:ascii="Cambria" w:hAnsi="Cambria" w:cs="Arial"/>
                          <w:sz w:val="24"/>
                          <w:szCs w:val="24"/>
                        </w:rPr>
                        <w:t xml:space="preserve">CDR, 1SG and appointee. </w:t>
                      </w:r>
                    </w:p>
                    <w:p w:rsidR="00F27FEB" w:rsidRDefault="00F27FEB" w:rsidP="00546F00">
                      <w:pPr>
                        <w:numPr>
                          <w:ilvl w:val="0"/>
                          <w:numId w:val="38"/>
                        </w:numPr>
                        <w:rPr>
                          <w:rFonts w:ascii="Cambria" w:hAnsi="Cambria" w:cs="Arial"/>
                          <w:sz w:val="24"/>
                          <w:szCs w:val="24"/>
                        </w:rPr>
                      </w:pPr>
                      <w:r>
                        <w:rPr>
                          <w:rFonts w:ascii="Cambria" w:hAnsi="Cambria" w:cs="Arial"/>
                          <w:sz w:val="24"/>
                          <w:szCs w:val="24"/>
                        </w:rPr>
                        <w:t>Candidates will submit appointment letters (effective date is final day of certification course) the first day of class.</w:t>
                      </w:r>
                    </w:p>
                    <w:p w:rsidR="006474BB" w:rsidRPr="006474BB" w:rsidRDefault="006474BB" w:rsidP="006474BB">
                      <w:pPr>
                        <w:rPr>
                          <w:rFonts w:ascii="Cambria" w:hAnsi="Cambria" w:cs="Arial"/>
                          <w:b/>
                          <w:i/>
                          <w:sz w:val="24"/>
                          <w:szCs w:val="24"/>
                        </w:rPr>
                      </w:pPr>
                      <w:r w:rsidRPr="006474BB">
                        <w:rPr>
                          <w:rFonts w:ascii="Cambria" w:hAnsi="Cambria" w:cs="Arial"/>
                          <w:b/>
                          <w:i/>
                          <w:sz w:val="24"/>
                          <w:szCs w:val="24"/>
                        </w:rPr>
                        <w:t xml:space="preserve">*If you have any questions or concerns you </w:t>
                      </w:r>
                      <w:r w:rsidR="007C6A43">
                        <w:rPr>
                          <w:rFonts w:ascii="Cambria" w:hAnsi="Cambria" w:cs="Arial"/>
                          <w:b/>
                          <w:i/>
                          <w:sz w:val="24"/>
                          <w:szCs w:val="24"/>
                        </w:rPr>
                        <w:t>may call 253-967-4351</w:t>
                      </w:r>
                      <w:r w:rsidRPr="006474BB">
                        <w:rPr>
                          <w:rFonts w:ascii="Cambria" w:hAnsi="Cambria" w:cs="Arial"/>
                          <w:b/>
                          <w:i/>
                          <w:sz w:val="24"/>
                          <w:szCs w:val="24"/>
                        </w:rPr>
                        <w:t>.</w:t>
                      </w:r>
                    </w:p>
                    <w:p w:rsidR="006474BB" w:rsidRPr="002C5F1C" w:rsidRDefault="006474BB" w:rsidP="006474BB">
                      <w:pPr>
                        <w:rPr>
                          <w:rFonts w:ascii="Cambria" w:hAnsi="Cambria" w:cs="Arial"/>
                          <w:sz w:val="24"/>
                          <w:szCs w:val="24"/>
                        </w:rPr>
                      </w:pPr>
                    </w:p>
                    <w:p w:rsidR="00CC063E" w:rsidRDefault="00CC063E" w:rsidP="00875989">
                      <w:pPr>
                        <w:jc w:val="center"/>
                        <w:rPr>
                          <w:rFonts w:ascii="Arial" w:hAnsi="Arial" w:cs="Arial"/>
                          <w:sz w:val="22"/>
                          <w:szCs w:val="22"/>
                        </w:rPr>
                      </w:pPr>
                    </w:p>
                    <w:p w:rsidR="00CC063E" w:rsidRDefault="00CC063E" w:rsidP="00875989">
                      <w:pPr>
                        <w:jc w:val="center"/>
                        <w:rPr>
                          <w:rFonts w:ascii="Arial" w:hAnsi="Arial" w:cs="Arial"/>
                          <w:sz w:val="22"/>
                          <w:szCs w:val="22"/>
                        </w:rPr>
                      </w:pPr>
                    </w:p>
                    <w:p w:rsidR="00CC063E" w:rsidRDefault="00CC063E" w:rsidP="00875989">
                      <w:pPr>
                        <w:jc w:val="center"/>
                        <w:rPr>
                          <w:rFonts w:ascii="Arial" w:hAnsi="Arial" w:cs="Arial"/>
                          <w:sz w:val="22"/>
                          <w:szCs w:val="22"/>
                        </w:rPr>
                      </w:pPr>
                    </w:p>
                    <w:p w:rsidR="003D4D7D" w:rsidRPr="00875989" w:rsidRDefault="003D4D7D" w:rsidP="00875989">
                      <w:pPr>
                        <w:jc w:val="center"/>
                        <w:rPr>
                          <w:rFonts w:ascii="Arial" w:hAnsi="Arial" w:cs="Arial"/>
                          <w:sz w:val="22"/>
                          <w:szCs w:val="22"/>
                        </w:rPr>
                      </w:pPr>
                    </w:p>
                  </w:txbxContent>
                </v:textbox>
              </v:shape>
            </w:pict>
          </mc:Fallback>
        </mc:AlternateContent>
      </w:r>
    </w:p>
    <w:p w:rsidR="00983648" w:rsidRPr="00AD45D1" w:rsidRDefault="00983648" w:rsidP="0065476E">
      <w:pPr>
        <w:pStyle w:val="ListParagraph"/>
        <w:ind w:left="5760"/>
        <w:rPr>
          <w:sz w:val="24"/>
          <w:szCs w:val="24"/>
        </w:rPr>
      </w:pPr>
    </w:p>
    <w:p w:rsidR="00D24300" w:rsidRPr="00AD45D1" w:rsidRDefault="00D24300" w:rsidP="0065476E">
      <w:pPr>
        <w:pStyle w:val="ListParagraph"/>
        <w:ind w:left="5760"/>
        <w:rPr>
          <w:sz w:val="24"/>
          <w:szCs w:val="24"/>
        </w:rPr>
      </w:pPr>
    </w:p>
    <w:p w:rsidR="00D24300" w:rsidRPr="00EE56B0" w:rsidRDefault="00D24300" w:rsidP="00EE56B0">
      <w:pPr>
        <w:rPr>
          <w:sz w:val="24"/>
          <w:szCs w:val="24"/>
        </w:rPr>
      </w:pPr>
    </w:p>
    <w:p w:rsidR="00490FD2" w:rsidRDefault="00490FD2" w:rsidP="00490FD2"/>
    <w:p w:rsidR="00490FD2" w:rsidRDefault="00490FD2" w:rsidP="00490FD2">
      <w:pPr>
        <w:rPr>
          <w:b/>
          <w:bCs/>
        </w:rPr>
      </w:pPr>
    </w:p>
    <w:p w:rsidR="00490FD2" w:rsidRDefault="00490FD2" w:rsidP="00490FD2">
      <w:pPr>
        <w:rPr>
          <w:b/>
          <w:bCs/>
        </w:rPr>
      </w:pPr>
    </w:p>
    <w:p w:rsidR="00490FD2" w:rsidRDefault="00490FD2" w:rsidP="00490FD2">
      <w:pPr>
        <w:rPr>
          <w:b/>
          <w:bCs/>
        </w:rPr>
      </w:pPr>
    </w:p>
    <w:p w:rsidR="00875989" w:rsidRDefault="00875989" w:rsidP="00490FD2">
      <w:pPr>
        <w:rPr>
          <w:b/>
          <w:bCs/>
        </w:rPr>
      </w:pPr>
    </w:p>
    <w:p w:rsidR="001F62DF" w:rsidRDefault="001F62DF" w:rsidP="00490FD2">
      <w:pPr>
        <w:rPr>
          <w:b/>
          <w:bCs/>
        </w:rPr>
      </w:pPr>
    </w:p>
    <w:p w:rsidR="00583406" w:rsidRDefault="00583406" w:rsidP="00345EAA">
      <w:pPr>
        <w:rPr>
          <w:sz w:val="24"/>
          <w:szCs w:val="24"/>
        </w:rPr>
      </w:pPr>
    </w:p>
    <w:p w:rsidR="00583406" w:rsidRDefault="00583406" w:rsidP="00345EAA">
      <w:pPr>
        <w:rPr>
          <w:sz w:val="24"/>
          <w:szCs w:val="24"/>
        </w:rPr>
      </w:pPr>
    </w:p>
    <w:p w:rsidR="00583406" w:rsidRDefault="00583406" w:rsidP="00345EAA">
      <w:pPr>
        <w:rPr>
          <w:sz w:val="24"/>
          <w:szCs w:val="24"/>
        </w:rPr>
      </w:pPr>
    </w:p>
    <w:p w:rsidR="004E7400" w:rsidRDefault="004E7400" w:rsidP="00345EAA">
      <w:pPr>
        <w:rPr>
          <w:sz w:val="24"/>
          <w:szCs w:val="24"/>
        </w:rPr>
      </w:pPr>
    </w:p>
    <w:tbl>
      <w:tblPr>
        <w:tblpPr w:leftFromText="180" w:rightFromText="180" w:vertAnchor="text" w:horzAnchor="margin"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835"/>
        <w:gridCol w:w="2461"/>
        <w:gridCol w:w="2462"/>
      </w:tblGrid>
      <w:tr w:rsidR="005253CC" w:rsidRPr="00875989" w:rsidTr="005253CC">
        <w:trPr>
          <w:trHeight w:val="458"/>
        </w:trPr>
        <w:tc>
          <w:tcPr>
            <w:tcW w:w="7384" w:type="dxa"/>
            <w:gridSpan w:val="3"/>
            <w:vAlign w:val="bottom"/>
          </w:tcPr>
          <w:p w:rsidR="005253CC" w:rsidRPr="008949F4" w:rsidRDefault="005253CC" w:rsidP="005253CC">
            <w:pPr>
              <w:rPr>
                <w:rFonts w:ascii="Arial" w:hAnsi="Arial" w:cs="Arial"/>
                <w:b/>
                <w:bCs/>
                <w:sz w:val="22"/>
                <w:szCs w:val="22"/>
              </w:rPr>
            </w:pPr>
            <w:r w:rsidRPr="008949F4">
              <w:rPr>
                <w:rFonts w:ascii="Arial" w:hAnsi="Arial" w:cs="Arial"/>
                <w:b/>
                <w:bCs/>
                <w:sz w:val="22"/>
                <w:szCs w:val="22"/>
              </w:rPr>
              <w:t xml:space="preserve">STUDENT'S NAME: </w:t>
            </w:r>
          </w:p>
        </w:tc>
        <w:tc>
          <w:tcPr>
            <w:tcW w:w="2462" w:type="dxa"/>
            <w:vAlign w:val="bottom"/>
          </w:tcPr>
          <w:p w:rsidR="005253CC" w:rsidRPr="008949F4" w:rsidRDefault="005253CC" w:rsidP="005253CC">
            <w:pPr>
              <w:rPr>
                <w:rFonts w:ascii="Arial" w:hAnsi="Arial" w:cs="Arial"/>
                <w:b/>
                <w:bCs/>
                <w:sz w:val="22"/>
                <w:szCs w:val="22"/>
              </w:rPr>
            </w:pPr>
            <w:r w:rsidRPr="008949F4">
              <w:rPr>
                <w:rFonts w:ascii="Arial" w:hAnsi="Arial" w:cs="Arial"/>
                <w:b/>
                <w:bCs/>
                <w:sz w:val="22"/>
                <w:szCs w:val="22"/>
              </w:rPr>
              <w:t>RANK:</w:t>
            </w:r>
          </w:p>
        </w:tc>
      </w:tr>
      <w:tr w:rsidR="005253CC" w:rsidRPr="00875989" w:rsidTr="005253CC">
        <w:trPr>
          <w:trHeight w:val="530"/>
        </w:trPr>
        <w:tc>
          <w:tcPr>
            <w:tcW w:w="4923" w:type="dxa"/>
            <w:gridSpan w:val="2"/>
            <w:vAlign w:val="bottom"/>
          </w:tcPr>
          <w:p w:rsidR="005253CC" w:rsidRPr="005253CC" w:rsidRDefault="005253CC" w:rsidP="005253CC">
            <w:pPr>
              <w:rPr>
                <w:rFonts w:ascii="Arial" w:hAnsi="Arial" w:cs="Arial"/>
                <w:b/>
                <w:bCs/>
                <w:sz w:val="22"/>
                <w:szCs w:val="22"/>
              </w:rPr>
            </w:pPr>
            <w:r w:rsidRPr="005253CC">
              <w:rPr>
                <w:rFonts w:ascii="Arial" w:hAnsi="Arial" w:cs="Arial"/>
                <w:b/>
                <w:bCs/>
                <w:sz w:val="22"/>
                <w:szCs w:val="22"/>
              </w:rPr>
              <w:t>DOD ID NUMBER:</w:t>
            </w:r>
          </w:p>
        </w:tc>
        <w:tc>
          <w:tcPr>
            <w:tcW w:w="4923" w:type="dxa"/>
            <w:gridSpan w:val="2"/>
            <w:vAlign w:val="bottom"/>
          </w:tcPr>
          <w:p w:rsidR="005253CC" w:rsidRPr="005253CC" w:rsidRDefault="005253CC" w:rsidP="005253CC">
            <w:pPr>
              <w:rPr>
                <w:rFonts w:ascii="Arial" w:hAnsi="Arial" w:cs="Arial"/>
                <w:b/>
                <w:bCs/>
                <w:sz w:val="18"/>
                <w:szCs w:val="18"/>
              </w:rPr>
            </w:pPr>
            <w:r w:rsidRPr="005253CC">
              <w:rPr>
                <w:rFonts w:ascii="Arial" w:hAnsi="Arial" w:cs="Arial"/>
                <w:b/>
                <w:bCs/>
                <w:sz w:val="18"/>
                <w:szCs w:val="18"/>
              </w:rPr>
              <w:t>OUTLOOK EMAIL:</w:t>
            </w:r>
          </w:p>
        </w:tc>
      </w:tr>
      <w:tr w:rsidR="005253CC" w:rsidRPr="00875989" w:rsidTr="005253CC">
        <w:trPr>
          <w:trHeight w:val="530"/>
        </w:trPr>
        <w:tc>
          <w:tcPr>
            <w:tcW w:w="4923" w:type="dxa"/>
            <w:gridSpan w:val="2"/>
            <w:vAlign w:val="bottom"/>
          </w:tcPr>
          <w:p w:rsidR="005253CC" w:rsidRPr="008949F4" w:rsidRDefault="005253CC" w:rsidP="005253CC">
            <w:pPr>
              <w:rPr>
                <w:rFonts w:ascii="Arial" w:hAnsi="Arial" w:cs="Arial"/>
                <w:b/>
                <w:bCs/>
                <w:sz w:val="22"/>
                <w:szCs w:val="22"/>
              </w:rPr>
            </w:pPr>
            <w:r>
              <w:rPr>
                <w:rFonts w:ascii="Arial" w:hAnsi="Arial" w:cs="Arial"/>
                <w:b/>
                <w:bCs/>
                <w:sz w:val="22"/>
                <w:szCs w:val="22"/>
              </w:rPr>
              <w:t>UNIT</w:t>
            </w:r>
            <w:r w:rsidRPr="008949F4">
              <w:rPr>
                <w:rFonts w:ascii="Arial" w:hAnsi="Arial" w:cs="Arial"/>
                <w:b/>
                <w:bCs/>
                <w:sz w:val="22"/>
                <w:szCs w:val="22"/>
              </w:rPr>
              <w:t xml:space="preserve">: </w:t>
            </w:r>
          </w:p>
        </w:tc>
        <w:tc>
          <w:tcPr>
            <w:tcW w:w="4923" w:type="dxa"/>
            <w:gridSpan w:val="2"/>
            <w:vAlign w:val="bottom"/>
          </w:tcPr>
          <w:p w:rsidR="005253CC" w:rsidRPr="008949F4" w:rsidRDefault="005253CC" w:rsidP="005253CC">
            <w:pPr>
              <w:rPr>
                <w:rFonts w:ascii="Arial" w:hAnsi="Arial" w:cs="Arial"/>
                <w:b/>
                <w:bCs/>
                <w:sz w:val="22"/>
                <w:szCs w:val="22"/>
              </w:rPr>
            </w:pPr>
            <w:r>
              <w:rPr>
                <w:rFonts w:ascii="Arial" w:hAnsi="Arial" w:cs="Arial"/>
                <w:b/>
                <w:bCs/>
                <w:sz w:val="22"/>
                <w:szCs w:val="22"/>
              </w:rPr>
              <w:t>UIC</w:t>
            </w:r>
            <w:r w:rsidRPr="008949F4">
              <w:rPr>
                <w:rFonts w:ascii="Arial" w:hAnsi="Arial" w:cs="Arial"/>
                <w:b/>
                <w:bCs/>
                <w:sz w:val="22"/>
                <w:szCs w:val="22"/>
              </w:rPr>
              <w:t>:</w:t>
            </w:r>
          </w:p>
        </w:tc>
      </w:tr>
      <w:tr w:rsidR="005253CC" w:rsidRPr="00875989" w:rsidTr="005253CC">
        <w:tc>
          <w:tcPr>
            <w:tcW w:w="2088" w:type="dxa"/>
            <w:vAlign w:val="bottom"/>
          </w:tcPr>
          <w:p w:rsidR="005253CC" w:rsidRPr="00CE577D" w:rsidRDefault="005253CC" w:rsidP="005253CC">
            <w:pPr>
              <w:rPr>
                <w:rFonts w:ascii="Arial" w:hAnsi="Arial" w:cs="Arial"/>
                <w:sz w:val="22"/>
                <w:szCs w:val="22"/>
              </w:rPr>
            </w:pPr>
          </w:p>
          <w:p w:rsidR="005253CC" w:rsidRPr="008949F4" w:rsidRDefault="005253CC" w:rsidP="005253CC">
            <w:pPr>
              <w:rPr>
                <w:rFonts w:ascii="Arial" w:hAnsi="Arial" w:cs="Arial"/>
                <w:b/>
                <w:sz w:val="22"/>
                <w:szCs w:val="22"/>
              </w:rPr>
            </w:pPr>
            <w:r w:rsidRPr="008949F4">
              <w:rPr>
                <w:rFonts w:ascii="Arial" w:hAnsi="Arial" w:cs="Arial"/>
                <w:b/>
                <w:sz w:val="22"/>
                <w:szCs w:val="22"/>
              </w:rPr>
              <w:t xml:space="preserve">UPL POSITION:   </w:t>
            </w:r>
          </w:p>
        </w:tc>
        <w:tc>
          <w:tcPr>
            <w:tcW w:w="2835" w:type="dxa"/>
            <w:vAlign w:val="bottom"/>
          </w:tcPr>
          <w:p w:rsidR="005253CC" w:rsidRPr="008949F4" w:rsidRDefault="00033F42" w:rsidP="005253CC">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6432" behindDoc="0" locked="0" layoutInCell="1" allowOverlap="1">
                      <wp:simplePos x="0" y="0"/>
                      <wp:positionH relativeFrom="column">
                        <wp:posOffset>905510</wp:posOffset>
                      </wp:positionH>
                      <wp:positionV relativeFrom="paragraph">
                        <wp:posOffset>41910</wp:posOffset>
                      </wp:positionV>
                      <wp:extent cx="611505" cy="238125"/>
                      <wp:effectExtent l="6350" t="7620" r="10795" b="11430"/>
                      <wp:wrapNone/>
                      <wp:docPr id="1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38125"/>
                              </a:xfrm>
                              <a:prstGeom prst="rect">
                                <a:avLst/>
                              </a:prstGeom>
                              <a:solidFill>
                                <a:srgbClr val="FFFFFF"/>
                              </a:solidFill>
                              <a:ln w="9525">
                                <a:solidFill>
                                  <a:srgbClr val="000000"/>
                                </a:solidFill>
                                <a:miter lim="800000"/>
                                <a:headEnd/>
                                <a:tailEnd/>
                              </a:ln>
                            </wps:spPr>
                            <wps:txbx>
                              <w:txbxContent>
                                <w:p w:rsidR="005253CC" w:rsidRDefault="005253CC" w:rsidP="0052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8" type="#_x0000_t202" style="position:absolute;margin-left:71.3pt;margin-top:3.3pt;width:48.1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">
                      <v:textbox>
                        <w:txbxContent>
                          <w:p w:rsidR="005253CC" w:rsidRDefault="005253CC" w:rsidP="005253CC"/>
                        </w:txbxContent>
                      </v:textbox>
                    </v:shape>
                  </w:pict>
                </mc:Fallback>
              </mc:AlternateContent>
            </w:r>
            <w:r w:rsidR="005253CC" w:rsidRPr="008949F4">
              <w:rPr>
                <w:rFonts w:ascii="Arial" w:hAnsi="Arial" w:cs="Arial"/>
                <w:b/>
                <w:sz w:val="22"/>
                <w:szCs w:val="22"/>
              </w:rPr>
              <w:t xml:space="preserve">Company or </w:t>
            </w:r>
            <w:r w:rsidR="005253CC" w:rsidRPr="008949F4">
              <w:rPr>
                <w:rFonts w:ascii="Arial" w:hAnsi="Arial" w:cs="Arial"/>
                <w:b/>
                <w:sz w:val="22"/>
                <w:szCs w:val="22"/>
              </w:rPr>
              <w:br/>
              <w:t>Battalion</w:t>
            </w:r>
          </w:p>
        </w:tc>
        <w:tc>
          <w:tcPr>
            <w:tcW w:w="2461" w:type="dxa"/>
            <w:vAlign w:val="bottom"/>
          </w:tcPr>
          <w:p w:rsidR="005253CC" w:rsidRPr="008949F4" w:rsidRDefault="00033F42" w:rsidP="005253CC">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7456" behindDoc="0" locked="0" layoutInCell="1" allowOverlap="1">
                      <wp:simplePos x="0" y="0"/>
                      <wp:positionH relativeFrom="column">
                        <wp:posOffset>749935</wp:posOffset>
                      </wp:positionH>
                      <wp:positionV relativeFrom="paragraph">
                        <wp:posOffset>51435</wp:posOffset>
                      </wp:positionV>
                      <wp:extent cx="679450" cy="238125"/>
                      <wp:effectExtent l="12700" t="7620" r="12700" b="11430"/>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238125"/>
                              </a:xfrm>
                              <a:prstGeom prst="rect">
                                <a:avLst/>
                              </a:prstGeom>
                              <a:solidFill>
                                <a:srgbClr val="FFFFFF"/>
                              </a:solidFill>
                              <a:ln w="9525">
                                <a:solidFill>
                                  <a:srgbClr val="000000"/>
                                </a:solidFill>
                                <a:miter lim="800000"/>
                                <a:headEnd/>
                                <a:tailEnd/>
                              </a:ln>
                            </wps:spPr>
                            <wps:txbx>
                              <w:txbxContent>
                                <w:p w:rsidR="005253CC" w:rsidRDefault="005253CC" w:rsidP="0052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9" type="#_x0000_t202" style="position:absolute;margin-left:59.05pt;margin-top:4.05pt;width:53.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">
                      <v:textbox>
                        <w:txbxContent>
                          <w:p w:rsidR="005253CC" w:rsidRDefault="005253CC" w:rsidP="005253CC"/>
                        </w:txbxContent>
                      </v:textbox>
                    </v:shape>
                  </w:pict>
                </mc:Fallback>
              </mc:AlternateContent>
            </w:r>
            <w:r w:rsidR="005253CC" w:rsidRPr="008949F4">
              <w:rPr>
                <w:rFonts w:ascii="Arial" w:hAnsi="Arial" w:cs="Arial"/>
                <w:b/>
                <w:sz w:val="22"/>
                <w:szCs w:val="22"/>
              </w:rPr>
              <w:t xml:space="preserve">Primary or </w:t>
            </w:r>
            <w:r w:rsidR="005253CC" w:rsidRPr="008949F4">
              <w:rPr>
                <w:rFonts w:ascii="Arial" w:hAnsi="Arial" w:cs="Arial"/>
                <w:b/>
                <w:sz w:val="22"/>
                <w:szCs w:val="22"/>
              </w:rPr>
              <w:br/>
              <w:t>Alternate</w:t>
            </w:r>
          </w:p>
        </w:tc>
        <w:tc>
          <w:tcPr>
            <w:tcW w:w="2462" w:type="dxa"/>
            <w:vAlign w:val="bottom"/>
          </w:tcPr>
          <w:p w:rsidR="005253CC" w:rsidRPr="008949F4" w:rsidRDefault="00033F42" w:rsidP="005253CC">
            <w:pPr>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668480" behindDoc="0" locked="0" layoutInCell="1" allowOverlap="1">
                      <wp:simplePos x="0" y="0"/>
                      <wp:positionH relativeFrom="column">
                        <wp:posOffset>595630</wp:posOffset>
                      </wp:positionH>
                      <wp:positionV relativeFrom="paragraph">
                        <wp:posOffset>45720</wp:posOffset>
                      </wp:positionV>
                      <wp:extent cx="691515" cy="238125"/>
                      <wp:effectExtent l="11430" t="11430" r="11430" b="7620"/>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238125"/>
                              </a:xfrm>
                              <a:prstGeom prst="rect">
                                <a:avLst/>
                              </a:prstGeom>
                              <a:solidFill>
                                <a:srgbClr val="FFFFFF"/>
                              </a:solidFill>
                              <a:ln w="9525">
                                <a:solidFill>
                                  <a:srgbClr val="000000"/>
                                </a:solidFill>
                                <a:miter lim="800000"/>
                                <a:headEnd/>
                                <a:tailEnd/>
                              </a:ln>
                            </wps:spPr>
                            <wps:txbx>
                              <w:txbxContent>
                                <w:p w:rsidR="005253CC" w:rsidRDefault="005253CC" w:rsidP="0052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0" type="#_x0000_t202" style="position:absolute;margin-left:46.9pt;margin-top:3.6pt;width:54.4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">
                      <v:textbox>
                        <w:txbxContent>
                          <w:p w:rsidR="005253CC" w:rsidRDefault="005253CC" w:rsidP="005253CC"/>
                        </w:txbxContent>
                      </v:textbox>
                    </v:shape>
                  </w:pict>
                </mc:Fallback>
              </mc:AlternateContent>
            </w:r>
            <w:r w:rsidR="005253CC" w:rsidRPr="00CE577D">
              <w:rPr>
                <w:rFonts w:ascii="Arial" w:hAnsi="Arial" w:cs="Arial"/>
                <w:sz w:val="22"/>
                <w:szCs w:val="22"/>
              </w:rPr>
              <w:br/>
            </w:r>
            <w:r w:rsidR="005253CC">
              <w:rPr>
                <w:rFonts w:ascii="Arial" w:hAnsi="Arial" w:cs="Arial"/>
                <w:b/>
                <w:sz w:val="22"/>
                <w:szCs w:val="22"/>
              </w:rPr>
              <w:t>BPL</w:t>
            </w:r>
          </w:p>
        </w:tc>
      </w:tr>
      <w:tr w:rsidR="005253CC" w:rsidRPr="00875989" w:rsidTr="005253CC">
        <w:trPr>
          <w:trHeight w:val="683"/>
        </w:trPr>
        <w:tc>
          <w:tcPr>
            <w:tcW w:w="4923" w:type="dxa"/>
            <w:gridSpan w:val="2"/>
            <w:vAlign w:val="bottom"/>
          </w:tcPr>
          <w:p w:rsidR="005253CC" w:rsidRPr="008949F4" w:rsidRDefault="005253CC" w:rsidP="005253CC">
            <w:pPr>
              <w:rPr>
                <w:rFonts w:ascii="Arial" w:hAnsi="Arial" w:cs="Arial"/>
                <w:b/>
                <w:bCs/>
                <w:sz w:val="22"/>
                <w:szCs w:val="22"/>
              </w:rPr>
            </w:pPr>
            <w:r w:rsidRPr="008949F4">
              <w:rPr>
                <w:rFonts w:ascii="Arial" w:hAnsi="Arial" w:cs="Arial"/>
                <w:b/>
                <w:bCs/>
                <w:sz w:val="22"/>
                <w:szCs w:val="22"/>
              </w:rPr>
              <w:t xml:space="preserve">ARE YOU SCHEDULED TO PCS/ETS IN THE NEXT YEAR?  </w:t>
            </w:r>
          </w:p>
        </w:tc>
        <w:tc>
          <w:tcPr>
            <w:tcW w:w="4923" w:type="dxa"/>
            <w:gridSpan w:val="2"/>
            <w:vAlign w:val="bottom"/>
          </w:tcPr>
          <w:p w:rsidR="005253CC" w:rsidRPr="00CE577D" w:rsidRDefault="00033F42" w:rsidP="005253CC">
            <w:pPr>
              <w:rPr>
                <w:rFonts w:ascii="Arial" w:hAnsi="Arial" w:cs="Arial"/>
                <w:bCs/>
                <w:sz w:val="22"/>
                <w:szCs w:val="22"/>
              </w:rPr>
            </w:pPr>
            <w:r>
              <w:rPr>
                <w:rFonts w:ascii="Arial" w:hAnsi="Arial" w:cs="Arial"/>
                <w:bCs/>
                <w:noProof/>
                <w:sz w:val="22"/>
                <w:szCs w:val="22"/>
              </w:rPr>
              <mc:AlternateContent>
                <mc:Choice Requires="wps">
                  <w:drawing>
                    <wp:anchor distT="0" distB="0" distL="114300" distR="114300" simplePos="0" relativeHeight="251669504" behindDoc="0" locked="0" layoutInCell="1" allowOverlap="1">
                      <wp:simplePos x="0" y="0"/>
                      <wp:positionH relativeFrom="column">
                        <wp:posOffset>60960</wp:posOffset>
                      </wp:positionH>
                      <wp:positionV relativeFrom="paragraph">
                        <wp:posOffset>182245</wp:posOffset>
                      </wp:positionV>
                      <wp:extent cx="679450" cy="238125"/>
                      <wp:effectExtent l="9525" t="13970" r="6350" b="508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238125"/>
                              </a:xfrm>
                              <a:prstGeom prst="rect">
                                <a:avLst/>
                              </a:prstGeom>
                              <a:solidFill>
                                <a:srgbClr val="FFFFFF"/>
                              </a:solidFill>
                              <a:ln w="9525">
                                <a:solidFill>
                                  <a:srgbClr val="000000"/>
                                </a:solidFill>
                                <a:miter lim="800000"/>
                                <a:headEnd/>
                                <a:tailEnd/>
                              </a:ln>
                            </wps:spPr>
                            <wps:txbx>
                              <w:txbxContent>
                                <w:p w:rsidR="005253CC" w:rsidRDefault="005253CC" w:rsidP="0052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1" type="#_x0000_t202" style="position:absolute;margin-left:4.8pt;margin-top:14.35pt;width:53.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">
                      <v:textbox>
                        <w:txbxContent>
                          <w:p w:rsidR="005253CC" w:rsidRDefault="005253CC" w:rsidP="005253CC"/>
                        </w:txbxContent>
                      </v:textbox>
                    </v:shape>
                  </w:pict>
                </mc:Fallback>
              </mc:AlternateContent>
            </w:r>
            <w:r>
              <w:rPr>
                <w:rFonts w:ascii="Arial" w:hAnsi="Arial" w:cs="Arial"/>
                <w:bCs/>
                <w:noProof/>
                <w:sz w:val="22"/>
                <w:szCs w:val="22"/>
              </w:rPr>
              <mc:AlternateContent>
                <mc:Choice Requires="wps">
                  <w:drawing>
                    <wp:anchor distT="0" distB="0" distL="114300" distR="114300" simplePos="0" relativeHeight="251670528" behindDoc="0" locked="0" layoutInCell="1" allowOverlap="1">
                      <wp:simplePos x="0" y="0"/>
                      <wp:positionH relativeFrom="column">
                        <wp:posOffset>1055370</wp:posOffset>
                      </wp:positionH>
                      <wp:positionV relativeFrom="paragraph">
                        <wp:posOffset>168910</wp:posOffset>
                      </wp:positionV>
                      <wp:extent cx="679450" cy="238125"/>
                      <wp:effectExtent l="13335" t="10160" r="12065" b="889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238125"/>
                              </a:xfrm>
                              <a:prstGeom prst="rect">
                                <a:avLst/>
                              </a:prstGeom>
                              <a:solidFill>
                                <a:srgbClr val="FFFFFF"/>
                              </a:solidFill>
                              <a:ln w="9525">
                                <a:solidFill>
                                  <a:srgbClr val="000000"/>
                                </a:solidFill>
                                <a:miter lim="800000"/>
                                <a:headEnd/>
                                <a:tailEnd/>
                              </a:ln>
                            </wps:spPr>
                            <wps:txbx>
                              <w:txbxContent>
                                <w:p w:rsidR="005253CC" w:rsidRDefault="005253CC" w:rsidP="005253C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2" type="#_x0000_t202" style="position:absolute;margin-left:83.1pt;margin-top:13.3pt;width:53.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">
                      <v:textbox>
                        <w:txbxContent>
                          <w:p w:rsidR="005253CC" w:rsidRDefault="005253CC" w:rsidP="005253CC">
                            <w:r>
                              <w:t xml:space="preserve">  </w:t>
                            </w:r>
                          </w:p>
                        </w:txbxContent>
                      </v:textbox>
                    </v:shape>
                  </w:pict>
                </mc:Fallback>
              </mc:AlternateContent>
            </w:r>
            <w:r>
              <w:rPr>
                <w:rFonts w:ascii="Arial" w:hAnsi="Arial" w:cs="Arial"/>
                <w:bCs/>
                <w:noProof/>
                <w:sz w:val="22"/>
                <w:szCs w:val="22"/>
              </w:rPr>
              <mc:AlternateContent>
                <mc:Choice Requires="wps">
                  <w:drawing>
                    <wp:anchor distT="0" distB="0" distL="114300" distR="114300" simplePos="0" relativeHeight="251671552" behindDoc="0" locked="0" layoutInCell="1" allowOverlap="1">
                      <wp:simplePos x="0" y="0"/>
                      <wp:positionH relativeFrom="column">
                        <wp:posOffset>2102485</wp:posOffset>
                      </wp:positionH>
                      <wp:positionV relativeFrom="paragraph">
                        <wp:posOffset>167005</wp:posOffset>
                      </wp:positionV>
                      <wp:extent cx="679450" cy="238125"/>
                      <wp:effectExtent l="12700" t="8255" r="12700" b="10795"/>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238125"/>
                              </a:xfrm>
                              <a:prstGeom prst="rect">
                                <a:avLst/>
                              </a:prstGeom>
                              <a:solidFill>
                                <a:srgbClr val="FFFFFF"/>
                              </a:solidFill>
                              <a:ln w="9525">
                                <a:solidFill>
                                  <a:srgbClr val="000000"/>
                                </a:solidFill>
                                <a:miter lim="800000"/>
                                <a:headEnd/>
                                <a:tailEnd/>
                              </a:ln>
                            </wps:spPr>
                            <wps:txbx>
                              <w:txbxContent>
                                <w:p w:rsidR="005253CC" w:rsidRDefault="005253CC" w:rsidP="0052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3" type="#_x0000_t202" style="position:absolute;margin-left:165.55pt;margin-top:13.15pt;width:53.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">
                      <v:textbox>
                        <w:txbxContent>
                          <w:p w:rsidR="005253CC" w:rsidRDefault="005253CC" w:rsidP="005253CC"/>
                        </w:txbxContent>
                      </v:textbox>
                    </v:shape>
                  </w:pict>
                </mc:Fallback>
              </mc:AlternateContent>
            </w:r>
            <w:r w:rsidR="005253CC">
              <w:rPr>
                <w:rFonts w:ascii="Arial" w:hAnsi="Arial" w:cs="Arial"/>
                <w:bCs/>
                <w:sz w:val="22"/>
                <w:szCs w:val="22"/>
              </w:rPr>
              <w:t xml:space="preserve">       </w:t>
            </w:r>
            <w:r w:rsidR="005253CC" w:rsidRPr="008949F4">
              <w:rPr>
                <w:rFonts w:ascii="Arial" w:hAnsi="Arial" w:cs="Arial"/>
                <w:b/>
                <w:bCs/>
                <w:sz w:val="22"/>
                <w:szCs w:val="22"/>
              </w:rPr>
              <w:t xml:space="preserve">YES </w:t>
            </w:r>
            <w:r w:rsidR="005253CC">
              <w:rPr>
                <w:rFonts w:ascii="Arial" w:hAnsi="Arial" w:cs="Arial"/>
                <w:bCs/>
                <w:sz w:val="22"/>
                <w:szCs w:val="22"/>
              </w:rPr>
              <w:t xml:space="preserve">                  </w:t>
            </w:r>
            <w:r w:rsidR="005253CC" w:rsidRPr="008949F4">
              <w:rPr>
                <w:rFonts w:ascii="Arial" w:hAnsi="Arial" w:cs="Arial"/>
                <w:b/>
                <w:bCs/>
                <w:sz w:val="22"/>
                <w:szCs w:val="22"/>
              </w:rPr>
              <w:t xml:space="preserve">NO  </w:t>
            </w:r>
            <w:r w:rsidR="005253CC">
              <w:rPr>
                <w:rFonts w:ascii="Arial" w:hAnsi="Arial" w:cs="Arial"/>
                <w:bCs/>
                <w:sz w:val="22"/>
                <w:szCs w:val="22"/>
              </w:rPr>
              <w:t xml:space="preserve">           </w:t>
            </w:r>
            <w:r w:rsidR="005253CC" w:rsidRPr="008949F4">
              <w:rPr>
                <w:rFonts w:ascii="Arial" w:hAnsi="Arial" w:cs="Arial"/>
                <w:b/>
                <w:bCs/>
                <w:sz w:val="22"/>
                <w:szCs w:val="22"/>
              </w:rPr>
              <w:t>DON’T KNOW</w:t>
            </w:r>
          </w:p>
        </w:tc>
      </w:tr>
      <w:tr w:rsidR="005253CC" w:rsidRPr="00875989" w:rsidTr="005253CC">
        <w:trPr>
          <w:trHeight w:val="530"/>
        </w:trPr>
        <w:tc>
          <w:tcPr>
            <w:tcW w:w="4923" w:type="dxa"/>
            <w:gridSpan w:val="2"/>
            <w:vAlign w:val="bottom"/>
          </w:tcPr>
          <w:p w:rsidR="005253CC" w:rsidRDefault="005253CC" w:rsidP="005253CC">
            <w:pPr>
              <w:rPr>
                <w:rFonts w:ascii="Arial" w:hAnsi="Arial" w:cs="Arial"/>
                <w:b/>
                <w:bCs/>
                <w:sz w:val="22"/>
                <w:szCs w:val="22"/>
              </w:rPr>
            </w:pPr>
            <w:r w:rsidRPr="005253CC">
              <w:rPr>
                <w:rFonts w:ascii="Arial" w:hAnsi="Arial" w:cs="Arial"/>
                <w:b/>
                <w:bCs/>
                <w:sz w:val="22"/>
                <w:szCs w:val="22"/>
              </w:rPr>
              <w:t>CDR</w:t>
            </w:r>
            <w:r>
              <w:rPr>
                <w:rFonts w:ascii="Arial" w:hAnsi="Arial" w:cs="Arial"/>
                <w:b/>
                <w:bCs/>
                <w:sz w:val="22"/>
                <w:szCs w:val="22"/>
              </w:rPr>
              <w:t>’s</w:t>
            </w:r>
            <w:r w:rsidRPr="005253CC">
              <w:rPr>
                <w:rFonts w:ascii="Arial" w:hAnsi="Arial" w:cs="Arial"/>
                <w:b/>
                <w:bCs/>
                <w:sz w:val="22"/>
                <w:szCs w:val="22"/>
              </w:rPr>
              <w:t xml:space="preserve"> RANK/NAME:</w:t>
            </w:r>
          </w:p>
          <w:p w:rsidR="00D935BE" w:rsidRPr="005253CC" w:rsidRDefault="00D935BE" w:rsidP="005253CC">
            <w:pPr>
              <w:rPr>
                <w:rFonts w:ascii="Arial" w:hAnsi="Arial" w:cs="Arial"/>
                <w:b/>
                <w:bCs/>
                <w:sz w:val="22"/>
                <w:szCs w:val="22"/>
              </w:rPr>
            </w:pPr>
          </w:p>
        </w:tc>
        <w:tc>
          <w:tcPr>
            <w:tcW w:w="4923" w:type="dxa"/>
            <w:gridSpan w:val="2"/>
            <w:vAlign w:val="bottom"/>
          </w:tcPr>
          <w:p w:rsidR="005253CC" w:rsidRDefault="005253CC" w:rsidP="005253CC">
            <w:pPr>
              <w:rPr>
                <w:rFonts w:ascii="Arial" w:hAnsi="Arial" w:cs="Arial"/>
                <w:b/>
                <w:bCs/>
                <w:sz w:val="22"/>
                <w:szCs w:val="22"/>
              </w:rPr>
            </w:pPr>
            <w:r>
              <w:rPr>
                <w:rFonts w:ascii="Arial" w:hAnsi="Arial" w:cs="Arial"/>
                <w:b/>
                <w:bCs/>
                <w:sz w:val="22"/>
                <w:szCs w:val="22"/>
              </w:rPr>
              <w:t>CDR E-MAIL:</w:t>
            </w:r>
          </w:p>
          <w:p w:rsidR="00D935BE" w:rsidRPr="005253CC" w:rsidRDefault="00D935BE" w:rsidP="005253CC">
            <w:pPr>
              <w:rPr>
                <w:rFonts w:ascii="Arial" w:hAnsi="Arial" w:cs="Arial"/>
                <w:b/>
                <w:bCs/>
                <w:sz w:val="22"/>
                <w:szCs w:val="22"/>
              </w:rPr>
            </w:pPr>
          </w:p>
        </w:tc>
      </w:tr>
      <w:tr w:rsidR="005253CC" w:rsidRPr="00875989" w:rsidTr="005253CC">
        <w:tc>
          <w:tcPr>
            <w:tcW w:w="4923" w:type="dxa"/>
            <w:gridSpan w:val="2"/>
            <w:vAlign w:val="bottom"/>
          </w:tcPr>
          <w:p w:rsidR="00D935BE" w:rsidRDefault="00D935BE" w:rsidP="005253CC">
            <w:pPr>
              <w:rPr>
                <w:rFonts w:ascii="Arial" w:hAnsi="Arial" w:cs="Arial"/>
                <w:b/>
                <w:bCs/>
                <w:sz w:val="22"/>
                <w:szCs w:val="22"/>
              </w:rPr>
            </w:pPr>
            <w:r>
              <w:rPr>
                <w:rFonts w:ascii="Arial" w:hAnsi="Arial" w:cs="Arial"/>
                <w:b/>
                <w:bCs/>
                <w:sz w:val="22"/>
                <w:szCs w:val="22"/>
              </w:rPr>
              <w:t>1SG’s RANK/NAME:</w:t>
            </w:r>
          </w:p>
          <w:p w:rsidR="00D935BE" w:rsidRPr="008949F4" w:rsidRDefault="00D935BE" w:rsidP="005253CC">
            <w:pPr>
              <w:rPr>
                <w:rFonts w:ascii="Arial" w:hAnsi="Arial" w:cs="Arial"/>
                <w:b/>
                <w:bCs/>
                <w:sz w:val="22"/>
                <w:szCs w:val="22"/>
              </w:rPr>
            </w:pPr>
          </w:p>
        </w:tc>
        <w:tc>
          <w:tcPr>
            <w:tcW w:w="4923" w:type="dxa"/>
            <w:gridSpan w:val="2"/>
            <w:vAlign w:val="bottom"/>
          </w:tcPr>
          <w:p w:rsidR="005253CC" w:rsidRDefault="005253CC" w:rsidP="005253CC">
            <w:pPr>
              <w:rPr>
                <w:rFonts w:ascii="Arial" w:hAnsi="Arial" w:cs="Arial"/>
                <w:b/>
                <w:bCs/>
                <w:sz w:val="22"/>
                <w:szCs w:val="22"/>
              </w:rPr>
            </w:pPr>
            <w:r>
              <w:rPr>
                <w:rFonts w:ascii="Arial" w:hAnsi="Arial" w:cs="Arial"/>
                <w:b/>
                <w:bCs/>
                <w:sz w:val="22"/>
                <w:szCs w:val="22"/>
              </w:rPr>
              <w:t>1SG E-MAIL:</w:t>
            </w:r>
          </w:p>
          <w:p w:rsidR="00D935BE" w:rsidRPr="008949F4" w:rsidRDefault="00D935BE" w:rsidP="005253CC">
            <w:pPr>
              <w:rPr>
                <w:rFonts w:ascii="Arial" w:hAnsi="Arial" w:cs="Arial"/>
                <w:b/>
                <w:bCs/>
                <w:sz w:val="22"/>
                <w:szCs w:val="22"/>
              </w:rPr>
            </w:pPr>
          </w:p>
        </w:tc>
      </w:tr>
      <w:tr w:rsidR="00D935BE" w:rsidRPr="00875989" w:rsidTr="00D935BE">
        <w:trPr>
          <w:trHeight w:val="590"/>
        </w:trPr>
        <w:tc>
          <w:tcPr>
            <w:tcW w:w="4923" w:type="dxa"/>
            <w:gridSpan w:val="2"/>
            <w:vAlign w:val="bottom"/>
          </w:tcPr>
          <w:p w:rsidR="00D935BE" w:rsidRDefault="00D935BE" w:rsidP="005253CC">
            <w:pPr>
              <w:rPr>
                <w:rFonts w:ascii="Arial" w:hAnsi="Arial" w:cs="Arial"/>
                <w:b/>
                <w:bCs/>
                <w:sz w:val="22"/>
                <w:szCs w:val="22"/>
              </w:rPr>
            </w:pPr>
            <w:r>
              <w:rPr>
                <w:rFonts w:ascii="Arial" w:hAnsi="Arial" w:cs="Arial"/>
                <w:b/>
                <w:bCs/>
                <w:sz w:val="22"/>
                <w:szCs w:val="22"/>
              </w:rPr>
              <w:t>Schools/Training room NCO</w:t>
            </w:r>
            <w:r w:rsidR="009030BA">
              <w:rPr>
                <w:rFonts w:ascii="Arial" w:hAnsi="Arial" w:cs="Arial"/>
                <w:b/>
                <w:bCs/>
                <w:sz w:val="22"/>
                <w:szCs w:val="22"/>
              </w:rPr>
              <w:t>’s</w:t>
            </w:r>
            <w:r>
              <w:rPr>
                <w:rFonts w:ascii="Arial" w:hAnsi="Arial" w:cs="Arial"/>
                <w:b/>
                <w:bCs/>
                <w:sz w:val="22"/>
                <w:szCs w:val="22"/>
              </w:rPr>
              <w:t xml:space="preserve"> Name:</w:t>
            </w:r>
          </w:p>
          <w:p w:rsidR="004E7400" w:rsidRPr="00D935BE" w:rsidRDefault="004E7400" w:rsidP="005253CC">
            <w:pPr>
              <w:rPr>
                <w:rFonts w:ascii="Arial" w:hAnsi="Arial" w:cs="Arial"/>
                <w:b/>
                <w:bCs/>
                <w:sz w:val="22"/>
                <w:szCs w:val="22"/>
              </w:rPr>
            </w:pPr>
          </w:p>
        </w:tc>
        <w:tc>
          <w:tcPr>
            <w:tcW w:w="4923" w:type="dxa"/>
            <w:gridSpan w:val="2"/>
            <w:vAlign w:val="bottom"/>
          </w:tcPr>
          <w:p w:rsidR="00D935BE" w:rsidRDefault="00D935BE" w:rsidP="005253CC">
            <w:pPr>
              <w:rPr>
                <w:rFonts w:ascii="Arial" w:hAnsi="Arial" w:cs="Arial"/>
                <w:b/>
                <w:bCs/>
                <w:sz w:val="22"/>
                <w:szCs w:val="22"/>
              </w:rPr>
            </w:pPr>
            <w:r>
              <w:rPr>
                <w:rFonts w:ascii="Arial" w:hAnsi="Arial" w:cs="Arial"/>
                <w:b/>
                <w:bCs/>
                <w:sz w:val="22"/>
                <w:szCs w:val="22"/>
              </w:rPr>
              <w:t>Schools/Training room NCO E-MAIL:</w:t>
            </w:r>
          </w:p>
          <w:p w:rsidR="00D935BE" w:rsidRPr="00CE577D" w:rsidRDefault="00D935BE" w:rsidP="005253CC">
            <w:pPr>
              <w:rPr>
                <w:rFonts w:ascii="Arial" w:hAnsi="Arial" w:cs="Arial"/>
                <w:bCs/>
                <w:sz w:val="22"/>
                <w:szCs w:val="22"/>
              </w:rPr>
            </w:pPr>
          </w:p>
        </w:tc>
      </w:tr>
    </w:tbl>
    <w:p w:rsidR="00583406" w:rsidRDefault="00583406" w:rsidP="00345EAA">
      <w:pPr>
        <w:rPr>
          <w:sz w:val="24"/>
          <w:szCs w:val="24"/>
        </w:rPr>
      </w:pPr>
    </w:p>
    <w:p w:rsidR="00583406" w:rsidRDefault="00583406" w:rsidP="00345EAA">
      <w:pPr>
        <w:rPr>
          <w:sz w:val="24"/>
          <w:szCs w:val="24"/>
        </w:rPr>
      </w:pPr>
    </w:p>
    <w:p w:rsidR="00583406" w:rsidRDefault="00033F42" w:rsidP="00345EAA">
      <w:pPr>
        <w:rPr>
          <w:sz w:val="24"/>
          <w:szCs w:val="24"/>
        </w:rPr>
      </w:pPr>
      <w:r>
        <w:rPr>
          <w:noProof/>
          <w:sz w:val="24"/>
          <w:szCs w:val="24"/>
        </w:rPr>
        <mc:AlternateContent>
          <mc:Choice Requires="wps">
            <w:drawing>
              <wp:anchor distT="0" distB="0" distL="114300" distR="114300" simplePos="0" relativeHeight="251655168" behindDoc="0" locked="0" layoutInCell="1" allowOverlap="1">
                <wp:simplePos x="0" y="0"/>
                <wp:positionH relativeFrom="column">
                  <wp:posOffset>-87630</wp:posOffset>
                </wp:positionH>
                <wp:positionV relativeFrom="paragraph">
                  <wp:posOffset>122555</wp:posOffset>
                </wp:positionV>
                <wp:extent cx="6247130" cy="601980"/>
                <wp:effectExtent l="11430" t="9525" r="8890" b="762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7130" cy="601980"/>
                        </a:xfrm>
                        <a:prstGeom prst="rect">
                          <a:avLst/>
                        </a:prstGeom>
                        <a:solidFill>
                          <a:srgbClr val="FFFF00"/>
                        </a:solidFill>
                        <a:ln w="635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205867">
                                    <a:alpha val="50000"/>
                                  </a:srgbClr>
                                </a:outerShdw>
                              </a:effectLst>
                            </a14:hiddenEffects>
                          </a:ext>
                        </a:extLst>
                      </wps:spPr>
                      <wps:txbx>
                        <w:txbxContent>
                          <w:p w:rsidR="008949F4" w:rsidRPr="00CC063E" w:rsidRDefault="008949F4" w:rsidP="00CC063E">
                            <w:pPr>
                              <w:jc w:val="center"/>
                              <w:rPr>
                                <w:rFonts w:ascii="Arial" w:hAnsi="Arial" w:cs="Arial"/>
                                <w:b/>
                                <w:sz w:val="32"/>
                                <w:szCs w:val="32"/>
                                <w:lang w:eastAsia="ko-KR"/>
                              </w:rPr>
                            </w:pPr>
                            <w:r w:rsidRPr="00CC063E">
                              <w:rPr>
                                <w:rFonts w:ascii="Arial" w:hAnsi="Arial" w:cs="Arial"/>
                                <w:b/>
                                <w:sz w:val="32"/>
                                <w:szCs w:val="32"/>
                                <w:lang w:eastAsia="ko-KR"/>
                              </w:rPr>
                              <w:t>STAFF USE ONLY:</w:t>
                            </w:r>
                          </w:p>
                          <w:p w:rsidR="00CC063E" w:rsidRPr="00875989" w:rsidRDefault="00CC063E" w:rsidP="008949F4">
                            <w:pPr>
                              <w:rPr>
                                <w:rFonts w:ascii="Arial" w:hAnsi="Arial" w:cs="Arial"/>
                                <w:b/>
                                <w:sz w:val="22"/>
                                <w:szCs w:val="22"/>
                                <w:lang w:eastAsia="ko-KR"/>
                              </w:rPr>
                            </w:pPr>
                            <w:r w:rsidRPr="007800D7">
                              <w:rPr>
                                <w:rFonts w:ascii="Arial" w:hAnsi="Arial" w:cs="Arial"/>
                                <w:b/>
                                <w:sz w:val="22"/>
                                <w:szCs w:val="22"/>
                                <w:lang w:eastAsia="ko-KR"/>
                              </w:rPr>
                              <w:t>DAMIS check:</w:t>
                            </w:r>
                            <w:r>
                              <w:rPr>
                                <w:rFonts w:ascii="Arial" w:hAnsi="Arial" w:cs="Arial"/>
                                <w:sz w:val="22"/>
                                <w:szCs w:val="22"/>
                                <w:lang w:eastAsia="ko-KR"/>
                              </w:rPr>
                              <w:t xml:space="preserve">    </w:t>
                            </w:r>
                            <w:r w:rsidRPr="00CC063E">
                              <w:rPr>
                                <w:rFonts w:ascii="Arial" w:hAnsi="Arial" w:cs="Arial"/>
                                <w:sz w:val="22"/>
                                <w:szCs w:val="22"/>
                                <w:lang w:eastAsia="ko-KR"/>
                              </w:rPr>
                              <w:t xml:space="preserve"> </w:t>
                            </w:r>
                            <w:r w:rsidR="0082462D">
                              <w:rPr>
                                <w:rFonts w:ascii="Arial" w:hAnsi="Arial" w:cs="Arial"/>
                                <w:noProof/>
                                <w:sz w:val="22"/>
                                <w:szCs w:val="22"/>
                              </w:rPr>
                              <w:drawing>
                                <wp:inline distT="0" distB="0" distL="0" distR="0">
                                  <wp:extent cx="1196340" cy="2514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196340" cy="251460"/>
                                          </a:xfrm>
                                          <a:prstGeom prst="rect">
                                            <a:avLst/>
                                          </a:prstGeom>
                                          <a:noFill/>
                                          <a:ln w="9525">
                                            <a:noFill/>
                                            <a:miter lim="800000"/>
                                            <a:headEnd/>
                                            <a:tailEnd/>
                                          </a:ln>
                                        </pic:spPr>
                                      </pic:pic>
                                    </a:graphicData>
                                  </a:graphic>
                                </wp:inline>
                              </w:drawing>
                            </w:r>
                            <w:r>
                              <w:rPr>
                                <w:rFonts w:ascii="Arial" w:hAnsi="Arial" w:cs="Arial"/>
                                <w:sz w:val="22"/>
                                <w:szCs w:val="22"/>
                                <w:lang w:eastAsia="ko-KR"/>
                              </w:rPr>
                              <w:t xml:space="preserve">              </w:t>
                            </w:r>
                            <w:r w:rsidR="005253CC" w:rsidRPr="005253CC">
                              <w:rPr>
                                <w:rFonts w:ascii="Arial" w:hAnsi="Arial" w:cs="Arial"/>
                                <w:b/>
                                <w:sz w:val="22"/>
                                <w:szCs w:val="22"/>
                                <w:lang w:eastAsia="ko-KR"/>
                              </w:rPr>
                              <w:t>LAST UA STATUS</w:t>
                            </w:r>
                            <w:r w:rsidR="005253CC">
                              <w:rPr>
                                <w:rFonts w:ascii="Arial" w:hAnsi="Arial" w:cs="Arial"/>
                                <w:b/>
                                <w:sz w:val="22"/>
                                <w:szCs w:val="22"/>
                                <w:lang w:eastAsia="ko-KR"/>
                              </w:rPr>
                              <w:t>:</w:t>
                            </w:r>
                            <w:r w:rsidR="005253CC">
                              <w:rPr>
                                <w:rFonts w:ascii="Arial" w:hAnsi="Arial" w:cs="Arial"/>
                                <w:sz w:val="22"/>
                                <w:szCs w:val="22"/>
                                <w:lang w:eastAsia="ko-KR"/>
                              </w:rPr>
                              <w:t xml:space="preserve"> </w:t>
                            </w:r>
                            <w:r>
                              <w:rPr>
                                <w:rFonts w:ascii="Arial" w:hAnsi="Arial" w:cs="Arial"/>
                                <w:sz w:val="22"/>
                                <w:szCs w:val="22"/>
                                <w:lang w:eastAsia="ko-KR"/>
                              </w:rPr>
                              <w:t xml:space="preserve">     </w:t>
                            </w:r>
                            <w:r w:rsidR="0082462D">
                              <w:rPr>
                                <w:rFonts w:ascii="Arial" w:hAnsi="Arial" w:cs="Arial"/>
                                <w:noProof/>
                                <w:sz w:val="22"/>
                                <w:szCs w:val="22"/>
                              </w:rPr>
                              <w:drawing>
                                <wp:inline distT="0" distB="0" distL="0" distR="0">
                                  <wp:extent cx="1196340" cy="25146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196340" cy="25146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4" type="#_x0000_t202" style="position:absolute;margin-left:-6.9pt;margin-top:9.65pt;width:491.9pt;height:4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" fillcolor="yellow" strokeweight=".5pt">
                <v:shadow color="#205867" opacity=".5" offset="6pt,6pt"/>
                <v:textbox>
                  <w:txbxContent>
                    <w:p w:rsidR="008949F4" w:rsidRPr="00CC063E" w:rsidRDefault="008949F4" w:rsidP="00CC063E">
                      <w:pPr>
                        <w:jc w:val="center"/>
                        <w:rPr>
                          <w:rFonts w:ascii="Arial" w:hAnsi="Arial" w:cs="Arial"/>
                          <w:b/>
                          <w:sz w:val="32"/>
                          <w:szCs w:val="32"/>
                          <w:lang w:eastAsia="ko-KR"/>
                        </w:rPr>
                      </w:pPr>
                      <w:r w:rsidRPr="00CC063E">
                        <w:rPr>
                          <w:rFonts w:ascii="Arial" w:hAnsi="Arial" w:cs="Arial"/>
                          <w:b/>
                          <w:sz w:val="32"/>
                          <w:szCs w:val="32"/>
                          <w:lang w:eastAsia="ko-KR"/>
                        </w:rPr>
                        <w:t>STAFF USE ONLY:</w:t>
                      </w:r>
                    </w:p>
                    <w:p w:rsidR="00CC063E" w:rsidRPr="00875989" w:rsidRDefault="00CC063E" w:rsidP="008949F4">
                      <w:pPr>
                        <w:rPr>
                          <w:rFonts w:ascii="Arial" w:hAnsi="Arial" w:cs="Arial"/>
                          <w:b/>
                          <w:sz w:val="22"/>
                          <w:szCs w:val="22"/>
                          <w:lang w:eastAsia="ko-KR"/>
                        </w:rPr>
                      </w:pPr>
                      <w:r w:rsidRPr="007800D7">
                        <w:rPr>
                          <w:rFonts w:ascii="Arial" w:hAnsi="Arial" w:cs="Arial"/>
                          <w:b/>
                          <w:sz w:val="22"/>
                          <w:szCs w:val="22"/>
                          <w:lang w:eastAsia="ko-KR"/>
                        </w:rPr>
                        <w:t>DAMIS check:</w:t>
                      </w:r>
                      <w:r>
                        <w:rPr>
                          <w:rFonts w:ascii="Arial" w:hAnsi="Arial" w:cs="Arial"/>
                          <w:sz w:val="22"/>
                          <w:szCs w:val="22"/>
                          <w:lang w:eastAsia="ko-KR"/>
                        </w:rPr>
                        <w:t xml:space="preserve">    </w:t>
                      </w:r>
                      <w:r w:rsidRPr="00CC063E">
                        <w:rPr>
                          <w:rFonts w:ascii="Arial" w:hAnsi="Arial" w:cs="Arial"/>
                          <w:sz w:val="22"/>
                          <w:szCs w:val="22"/>
                          <w:lang w:eastAsia="ko-KR"/>
                        </w:rPr>
                        <w:t xml:space="preserve"> </w:t>
                      </w:r>
                      <w:r w:rsidR="0082462D">
                        <w:rPr>
                          <w:rFonts w:ascii="Arial" w:hAnsi="Arial" w:cs="Arial"/>
                          <w:noProof/>
                          <w:sz w:val="22"/>
                          <w:szCs w:val="22"/>
                        </w:rPr>
                        <w:drawing>
                          <wp:inline distT="0" distB="0" distL="0" distR="0">
                            <wp:extent cx="1196340" cy="2514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196340" cy="251460"/>
                                    </a:xfrm>
                                    <a:prstGeom prst="rect">
                                      <a:avLst/>
                                    </a:prstGeom>
                                    <a:noFill/>
                                    <a:ln w="9525">
                                      <a:noFill/>
                                      <a:miter lim="800000"/>
                                      <a:headEnd/>
                                      <a:tailEnd/>
                                    </a:ln>
                                  </pic:spPr>
                                </pic:pic>
                              </a:graphicData>
                            </a:graphic>
                          </wp:inline>
                        </w:drawing>
                      </w:r>
                      <w:r>
                        <w:rPr>
                          <w:rFonts w:ascii="Arial" w:hAnsi="Arial" w:cs="Arial"/>
                          <w:sz w:val="22"/>
                          <w:szCs w:val="22"/>
                          <w:lang w:eastAsia="ko-KR"/>
                        </w:rPr>
                        <w:t xml:space="preserve">              </w:t>
                      </w:r>
                      <w:r w:rsidR="005253CC" w:rsidRPr="005253CC">
                        <w:rPr>
                          <w:rFonts w:ascii="Arial" w:hAnsi="Arial" w:cs="Arial"/>
                          <w:b/>
                          <w:sz w:val="22"/>
                          <w:szCs w:val="22"/>
                          <w:lang w:eastAsia="ko-KR"/>
                        </w:rPr>
                        <w:t>LAST UA STATUS</w:t>
                      </w:r>
                      <w:r w:rsidR="005253CC">
                        <w:rPr>
                          <w:rFonts w:ascii="Arial" w:hAnsi="Arial" w:cs="Arial"/>
                          <w:b/>
                          <w:sz w:val="22"/>
                          <w:szCs w:val="22"/>
                          <w:lang w:eastAsia="ko-KR"/>
                        </w:rPr>
                        <w:t>:</w:t>
                      </w:r>
                      <w:r w:rsidR="005253CC">
                        <w:rPr>
                          <w:rFonts w:ascii="Arial" w:hAnsi="Arial" w:cs="Arial"/>
                          <w:sz w:val="22"/>
                          <w:szCs w:val="22"/>
                          <w:lang w:eastAsia="ko-KR"/>
                        </w:rPr>
                        <w:t xml:space="preserve"> </w:t>
                      </w:r>
                      <w:r>
                        <w:rPr>
                          <w:rFonts w:ascii="Arial" w:hAnsi="Arial" w:cs="Arial"/>
                          <w:sz w:val="22"/>
                          <w:szCs w:val="22"/>
                          <w:lang w:eastAsia="ko-KR"/>
                        </w:rPr>
                        <w:t xml:space="preserve">     </w:t>
                      </w:r>
                      <w:r w:rsidR="0082462D">
                        <w:rPr>
                          <w:rFonts w:ascii="Arial" w:hAnsi="Arial" w:cs="Arial"/>
                          <w:noProof/>
                          <w:sz w:val="22"/>
                          <w:szCs w:val="22"/>
                        </w:rPr>
                        <w:drawing>
                          <wp:inline distT="0" distB="0" distL="0" distR="0">
                            <wp:extent cx="1196340" cy="25146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196340" cy="251460"/>
                                    </a:xfrm>
                                    <a:prstGeom prst="rect">
                                      <a:avLst/>
                                    </a:prstGeom>
                                    <a:noFill/>
                                    <a:ln w="9525">
                                      <a:noFill/>
                                      <a:miter lim="800000"/>
                                      <a:headEnd/>
                                      <a:tailEnd/>
                                    </a:ln>
                                  </pic:spPr>
                                </pic:pic>
                              </a:graphicData>
                            </a:graphic>
                          </wp:inline>
                        </w:drawing>
                      </w:r>
                    </w:p>
                  </w:txbxContent>
                </v:textbox>
              </v:shape>
            </w:pict>
          </mc:Fallback>
        </mc:AlternateContent>
      </w:r>
    </w:p>
    <w:p w:rsidR="007D486E" w:rsidRDefault="007D486E" w:rsidP="00FE0246">
      <w:pPr>
        <w:ind w:left="4680"/>
        <w:rPr>
          <w:sz w:val="24"/>
          <w:szCs w:val="24"/>
        </w:rPr>
      </w:pPr>
    </w:p>
    <w:p w:rsidR="00CD5F2D" w:rsidRDefault="00CD5F2D" w:rsidP="007D486E">
      <w:pPr>
        <w:jc w:val="center"/>
        <w:rPr>
          <w:b/>
          <w:sz w:val="24"/>
          <w:szCs w:val="24"/>
          <w:u w:val="single"/>
        </w:rPr>
      </w:pPr>
    </w:p>
    <w:p w:rsidR="005253CC" w:rsidRDefault="005253CC" w:rsidP="007D486E">
      <w:pPr>
        <w:jc w:val="center"/>
        <w:rPr>
          <w:b/>
          <w:sz w:val="24"/>
          <w:szCs w:val="24"/>
          <w:u w:val="single"/>
        </w:rPr>
      </w:pPr>
    </w:p>
    <w:p w:rsidR="005253CC" w:rsidRDefault="005253CC" w:rsidP="007D486E">
      <w:pPr>
        <w:jc w:val="center"/>
        <w:rPr>
          <w:b/>
          <w:sz w:val="24"/>
          <w:szCs w:val="24"/>
          <w:u w:val="single"/>
        </w:rPr>
      </w:pPr>
    </w:p>
    <w:p w:rsidR="005253CC" w:rsidRDefault="005253CC" w:rsidP="007D486E">
      <w:pPr>
        <w:jc w:val="center"/>
        <w:rPr>
          <w:b/>
          <w:sz w:val="24"/>
          <w:szCs w:val="24"/>
          <w:u w:val="single"/>
        </w:rPr>
      </w:pPr>
    </w:p>
    <w:p w:rsidR="005253CC" w:rsidRDefault="005253CC" w:rsidP="007D486E">
      <w:pPr>
        <w:jc w:val="center"/>
        <w:rPr>
          <w:b/>
          <w:sz w:val="24"/>
          <w:szCs w:val="24"/>
          <w:u w:val="single"/>
        </w:rPr>
      </w:pPr>
    </w:p>
    <w:p w:rsidR="005253CC" w:rsidRDefault="005253CC" w:rsidP="007D486E">
      <w:pPr>
        <w:jc w:val="center"/>
        <w:rPr>
          <w:b/>
          <w:sz w:val="24"/>
          <w:szCs w:val="24"/>
          <w:u w:val="single"/>
        </w:rPr>
      </w:pPr>
    </w:p>
    <w:p w:rsidR="005253CC" w:rsidRDefault="005253CC" w:rsidP="007D486E">
      <w:pPr>
        <w:jc w:val="center"/>
        <w:rPr>
          <w:b/>
          <w:sz w:val="24"/>
          <w:szCs w:val="24"/>
          <w:u w:val="single"/>
        </w:rPr>
      </w:pPr>
    </w:p>
    <w:p w:rsidR="005253CC" w:rsidRDefault="005253CC" w:rsidP="007D486E">
      <w:pPr>
        <w:jc w:val="center"/>
        <w:rPr>
          <w:b/>
          <w:sz w:val="24"/>
          <w:szCs w:val="24"/>
          <w:u w:val="single"/>
        </w:rPr>
      </w:pPr>
    </w:p>
    <w:p w:rsidR="005253CC" w:rsidRDefault="005253CC" w:rsidP="007D486E">
      <w:pPr>
        <w:jc w:val="center"/>
        <w:rPr>
          <w:b/>
          <w:sz w:val="24"/>
          <w:szCs w:val="24"/>
          <w:u w:val="single"/>
        </w:rPr>
      </w:pPr>
    </w:p>
    <w:p w:rsidR="005253CC" w:rsidRDefault="005253CC" w:rsidP="007D486E">
      <w:pPr>
        <w:jc w:val="center"/>
        <w:rPr>
          <w:b/>
          <w:sz w:val="24"/>
          <w:szCs w:val="24"/>
          <w:u w:val="single"/>
        </w:rPr>
      </w:pPr>
    </w:p>
    <w:p w:rsidR="007D486E" w:rsidRPr="00CD5F2D" w:rsidRDefault="007D486E" w:rsidP="007D486E">
      <w:pPr>
        <w:jc w:val="center"/>
        <w:rPr>
          <w:b/>
          <w:sz w:val="24"/>
          <w:szCs w:val="24"/>
          <w:u w:val="single"/>
        </w:rPr>
      </w:pPr>
      <w:r w:rsidRPr="00CD5F2D">
        <w:rPr>
          <w:b/>
          <w:sz w:val="24"/>
          <w:szCs w:val="24"/>
          <w:u w:val="single"/>
        </w:rPr>
        <w:lastRenderedPageBreak/>
        <w:t xml:space="preserve">Unit Prevention Leader Qualification IAW AR 600-85, </w:t>
      </w:r>
      <w:r w:rsidR="00CD5F2D">
        <w:rPr>
          <w:b/>
          <w:sz w:val="24"/>
          <w:szCs w:val="24"/>
          <w:u w:val="single"/>
        </w:rPr>
        <w:t xml:space="preserve"> 9-6 a (1-7); </w:t>
      </w:r>
      <w:r w:rsidRPr="00CD5F2D">
        <w:rPr>
          <w:b/>
          <w:sz w:val="24"/>
          <w:szCs w:val="24"/>
          <w:u w:val="single"/>
        </w:rPr>
        <w:t>Dec. 28, 2012</w:t>
      </w:r>
    </w:p>
    <w:p w:rsidR="006474BB" w:rsidRDefault="006474BB" w:rsidP="007D486E">
      <w:pPr>
        <w:autoSpaceDE w:val="0"/>
        <w:autoSpaceDN w:val="0"/>
        <w:adjustRightInd w:val="0"/>
      </w:pPr>
    </w:p>
    <w:p w:rsidR="007D486E" w:rsidRDefault="007D486E" w:rsidP="007D486E">
      <w:pPr>
        <w:autoSpaceDE w:val="0"/>
        <w:autoSpaceDN w:val="0"/>
        <w:adjustRightInd w:val="0"/>
      </w:pPr>
      <w:r>
        <w:t>UPL certification is crucial to the Army’s DTP and unit substance abuse prevention efforts. All UPLs, regardless of</w:t>
      </w:r>
    </w:p>
    <w:p w:rsidR="007D486E" w:rsidRDefault="007D486E" w:rsidP="007D486E">
      <w:pPr>
        <w:autoSpaceDE w:val="0"/>
        <w:autoSpaceDN w:val="0"/>
        <w:adjustRightInd w:val="0"/>
      </w:pPr>
      <w:r>
        <w:t>component, must receive the same standardized curriculum and be certified to perform their duties. The BPL</w:t>
      </w:r>
    </w:p>
    <w:p w:rsidR="007D486E" w:rsidRDefault="007D486E" w:rsidP="007D486E">
      <w:pPr>
        <w:autoSpaceDE w:val="0"/>
        <w:autoSpaceDN w:val="0"/>
        <w:adjustRightInd w:val="0"/>
      </w:pPr>
      <w:r>
        <w:t>qualifications, training, and certification are the same as those for UPLs; where UPL is used in this paragraph, it</w:t>
      </w:r>
    </w:p>
    <w:p w:rsidR="007D486E" w:rsidRDefault="007D486E" w:rsidP="007D486E">
      <w:pPr>
        <w:autoSpaceDE w:val="0"/>
        <w:autoSpaceDN w:val="0"/>
        <w:adjustRightInd w:val="0"/>
      </w:pPr>
      <w:r>
        <w:t xml:space="preserve">applies to both UPLs and BPLs, unless otherwise stated. </w:t>
      </w:r>
    </w:p>
    <w:p w:rsidR="00CD5F2D" w:rsidRDefault="00CD5F2D" w:rsidP="007D486E">
      <w:pPr>
        <w:autoSpaceDE w:val="0"/>
        <w:autoSpaceDN w:val="0"/>
        <w:adjustRightInd w:val="0"/>
      </w:pPr>
    </w:p>
    <w:p w:rsidR="007D486E" w:rsidRDefault="007D486E" w:rsidP="007D486E">
      <w:pPr>
        <w:autoSpaceDE w:val="0"/>
        <w:autoSpaceDN w:val="0"/>
        <w:adjustRightInd w:val="0"/>
        <w:ind w:left="720"/>
        <w:rPr>
          <w:i/>
          <w:iCs/>
        </w:rPr>
      </w:pPr>
      <w:r>
        <w:rPr>
          <w:i/>
          <w:iCs/>
        </w:rPr>
        <w:t xml:space="preserve">a. Qualifications—military personnel. </w:t>
      </w:r>
    </w:p>
    <w:p w:rsidR="007D486E" w:rsidRDefault="007D486E" w:rsidP="007D486E">
      <w:pPr>
        <w:autoSpaceDE w:val="0"/>
        <w:autoSpaceDN w:val="0"/>
        <w:adjustRightInd w:val="0"/>
        <w:ind w:left="1440"/>
      </w:pPr>
      <w:r>
        <w:t xml:space="preserve">(1) Be an officer, warrant officer or noncommissioned officer (E–5 or above for UPL, E–5 promotable or above for BPL) (recommend E–7 or above at all levels). </w:t>
      </w:r>
    </w:p>
    <w:p w:rsidR="007D486E" w:rsidRDefault="007D486E" w:rsidP="007D486E">
      <w:pPr>
        <w:autoSpaceDE w:val="0"/>
        <w:autoSpaceDN w:val="0"/>
        <w:adjustRightInd w:val="0"/>
        <w:ind w:left="1440"/>
      </w:pPr>
      <w:r>
        <w:t xml:space="preserve">(2) Be designated on appointment orders by the unit commander. </w:t>
      </w:r>
    </w:p>
    <w:p w:rsidR="007D486E" w:rsidRDefault="007D486E" w:rsidP="007D486E">
      <w:pPr>
        <w:autoSpaceDE w:val="0"/>
        <w:autoSpaceDN w:val="0"/>
        <w:adjustRightInd w:val="0"/>
        <w:ind w:left="1440"/>
      </w:pPr>
      <w:r>
        <w:t xml:space="preserve">(3) Successfully complete ACSAP standardized CTP prior to collecting any drug testing specimens. </w:t>
      </w:r>
    </w:p>
    <w:p w:rsidR="007D486E" w:rsidRDefault="007D486E" w:rsidP="007D486E">
      <w:pPr>
        <w:autoSpaceDE w:val="0"/>
        <w:autoSpaceDN w:val="0"/>
        <w:adjustRightInd w:val="0"/>
        <w:ind w:left="1440"/>
      </w:pPr>
      <w:r>
        <w:t xml:space="preserve">(4) Possess unimpeachable moral character. </w:t>
      </w:r>
    </w:p>
    <w:p w:rsidR="007D486E" w:rsidRDefault="007D486E" w:rsidP="007D486E">
      <w:pPr>
        <w:autoSpaceDE w:val="0"/>
        <w:autoSpaceDN w:val="0"/>
        <w:adjustRightInd w:val="0"/>
        <w:ind w:left="1440"/>
      </w:pPr>
      <w:r>
        <w:t xml:space="preserve">(5) Not be currently enrolled in the ASAP Rehabilitation Program. </w:t>
      </w:r>
    </w:p>
    <w:p w:rsidR="007D486E" w:rsidRDefault="007D486E" w:rsidP="007D486E">
      <w:pPr>
        <w:autoSpaceDE w:val="0"/>
        <w:autoSpaceDN w:val="0"/>
        <w:adjustRightInd w:val="0"/>
        <w:ind w:left="1440"/>
      </w:pPr>
      <w:bookmarkStart w:id="1" w:name="OLE_LINK1"/>
      <w:bookmarkStart w:id="2" w:name="OLE_LINK2"/>
      <w:r>
        <w:t xml:space="preserve">(6) Not be under investigation for legal, administrative, or substance abuse related offenses or have had a drug or alcohol-related incident within the last 3 years. Soldiers that have previously been enrolled in the ASAP for counseling or completion of ADAPT should not be considered as potential UPLs for at least 36 months after release from counseling or completion of ADAPT. </w:t>
      </w:r>
    </w:p>
    <w:bookmarkEnd w:id="1"/>
    <w:bookmarkEnd w:id="2"/>
    <w:p w:rsidR="007D486E" w:rsidRDefault="007D486E" w:rsidP="007D486E">
      <w:pPr>
        <w:autoSpaceDE w:val="0"/>
        <w:autoSpaceDN w:val="0"/>
        <w:adjustRightInd w:val="0"/>
        <w:ind w:left="1440"/>
      </w:pPr>
      <w:r>
        <w:t xml:space="preserve">(7) Commanders should request a local review of the UPL candidate’s medical, personnel, and criminal records and a background check by the ASAP for past drug or alcohol treatment or positive urinalysis tests. The commander will make the final decision to appoint the candidate based on all the information received except that the requirements in paragraphs </w:t>
      </w:r>
      <w:r>
        <w:rPr>
          <w:i/>
          <w:iCs/>
        </w:rPr>
        <w:t>a</w:t>
      </w:r>
      <w:r>
        <w:t>(1) through (6), above, are not waiverable.</w:t>
      </w:r>
    </w:p>
    <w:p w:rsidR="00CD5F2D" w:rsidRDefault="00CD5F2D" w:rsidP="007D486E">
      <w:pPr>
        <w:autoSpaceDE w:val="0"/>
        <w:autoSpaceDN w:val="0"/>
        <w:adjustRightInd w:val="0"/>
        <w:ind w:left="1440"/>
      </w:pPr>
    </w:p>
    <w:p w:rsidR="00CD5F2D" w:rsidRDefault="007D486E" w:rsidP="00CD5F2D">
      <w:pPr>
        <w:autoSpaceDE w:val="0"/>
        <w:autoSpaceDN w:val="0"/>
        <w:adjustRightInd w:val="0"/>
        <w:ind w:left="720"/>
      </w:pPr>
      <w:r>
        <w:rPr>
          <w:i/>
          <w:iCs/>
        </w:rPr>
        <w:t xml:space="preserve">c. </w:t>
      </w:r>
      <w:r>
        <w:t>The UPLs must be certified to perform their duties by successfully completing the DA UPL CTP, a standardized</w:t>
      </w:r>
      <w:r w:rsidR="00CD5F2D">
        <w:t xml:space="preserve"> </w:t>
      </w:r>
      <w:r>
        <w:t>course of instruction and evaluation. No other UPL certification course is authorized without the written approval of</w:t>
      </w:r>
      <w:r w:rsidR="00CD5F2D">
        <w:t xml:space="preserve"> </w:t>
      </w:r>
      <w:r>
        <w:t>the Director, ASAP. If a UPL candidate is deployed, they may be certified using the distance learning and certification</w:t>
      </w:r>
      <w:r w:rsidR="00CD5F2D">
        <w:t xml:space="preserve"> </w:t>
      </w:r>
      <w:r>
        <w:t>procedures explained at www.acsap.army.mil/. Upon successful completion of all course requirements, UPLs will</w:t>
      </w:r>
      <w:r w:rsidR="00CD5F2D">
        <w:t xml:space="preserve"> </w:t>
      </w:r>
      <w:r>
        <w:t>receive a certificate of training and a UPL certification card. A UPL that is reassigned to another command may be</w:t>
      </w:r>
      <w:r w:rsidR="00CD5F2D">
        <w:t xml:space="preserve"> </w:t>
      </w:r>
      <w:r>
        <w:t>appointed as a UPL in the new command with proof of a previous certification until recertification is required at the</w:t>
      </w:r>
      <w:r w:rsidR="00CD5F2D">
        <w:t xml:space="preserve"> 18-month point.  </w:t>
      </w:r>
    </w:p>
    <w:p w:rsidR="00CD5F2D" w:rsidRDefault="00CD5F2D" w:rsidP="00CD5F2D">
      <w:pPr>
        <w:autoSpaceDE w:val="0"/>
        <w:autoSpaceDN w:val="0"/>
        <w:adjustRightInd w:val="0"/>
        <w:ind w:left="720"/>
        <w:rPr>
          <w:i/>
          <w:iCs/>
        </w:rPr>
      </w:pPr>
    </w:p>
    <w:p w:rsidR="00CD5F2D" w:rsidRDefault="007D486E" w:rsidP="00CD5F2D">
      <w:pPr>
        <w:autoSpaceDE w:val="0"/>
        <w:autoSpaceDN w:val="0"/>
        <w:adjustRightInd w:val="0"/>
        <w:ind w:left="720"/>
      </w:pPr>
      <w:r>
        <w:rPr>
          <w:i/>
          <w:iCs/>
        </w:rPr>
        <w:t xml:space="preserve">d. </w:t>
      </w:r>
      <w:r>
        <w:t>Recertification.</w:t>
      </w:r>
      <w:r w:rsidR="00CD5F2D">
        <w:t xml:space="preserve"> </w:t>
      </w:r>
    </w:p>
    <w:p w:rsidR="00CD5F2D" w:rsidRPr="00CD5F2D" w:rsidRDefault="007D486E" w:rsidP="00CD5F2D">
      <w:pPr>
        <w:autoSpaceDE w:val="0"/>
        <w:autoSpaceDN w:val="0"/>
        <w:adjustRightInd w:val="0"/>
        <w:ind w:left="1440"/>
        <w:rPr>
          <w:b/>
          <w:bCs/>
          <w:i/>
          <w:iCs/>
          <w:sz w:val="18"/>
          <w:szCs w:val="18"/>
          <w:u w:val="single"/>
        </w:rPr>
      </w:pPr>
      <w:r>
        <w:t>(1) UPLs must recertify every 18 months by successfully completing the UPL CTP exam. If a UPL’s certification</w:t>
      </w:r>
      <w:r w:rsidR="00CD5F2D">
        <w:t xml:space="preserve"> </w:t>
      </w:r>
      <w:r>
        <w:t>expires while they are deployed, the UPL may recertify using the distance learning and certification procedures at</w:t>
      </w:r>
      <w:r w:rsidR="00CD5F2D">
        <w:t xml:space="preserve"> </w:t>
      </w:r>
      <w:r>
        <w:t>www.acsap.army.mil. If a UPL fails the re-certification exam, they must retake the entire UPL CTP before retaking the</w:t>
      </w:r>
      <w:r w:rsidR="00CD5F2D">
        <w:t xml:space="preserve"> </w:t>
      </w:r>
      <w:r>
        <w:t>exam</w:t>
      </w:r>
      <w:r w:rsidRPr="00CD5F2D">
        <w:rPr>
          <w:sz w:val="18"/>
          <w:szCs w:val="18"/>
          <w:u w:val="single"/>
        </w:rPr>
        <w:t xml:space="preserve">. </w:t>
      </w:r>
      <w:r w:rsidR="00CD5F2D" w:rsidRPr="00CD5F2D">
        <w:rPr>
          <w:sz w:val="18"/>
          <w:szCs w:val="18"/>
          <w:u w:val="single"/>
        </w:rPr>
        <w:t xml:space="preserve"> </w:t>
      </w:r>
      <w:r w:rsidRPr="00CD5F2D">
        <w:rPr>
          <w:b/>
          <w:bCs/>
          <w:i/>
          <w:iCs/>
          <w:sz w:val="18"/>
          <w:szCs w:val="18"/>
          <w:u w:val="single"/>
        </w:rPr>
        <w:t>The ASAP and unit commander will initiate a new local and DAMIS background check to ensure that the</w:t>
      </w:r>
      <w:r w:rsidR="00CD5F2D" w:rsidRPr="00CD5F2D">
        <w:rPr>
          <w:b/>
          <w:bCs/>
          <w:i/>
          <w:iCs/>
          <w:sz w:val="18"/>
          <w:szCs w:val="18"/>
          <w:u w:val="single"/>
        </w:rPr>
        <w:t xml:space="preserve"> </w:t>
      </w:r>
      <w:r w:rsidRPr="00CD5F2D">
        <w:rPr>
          <w:b/>
          <w:bCs/>
          <w:i/>
          <w:iCs/>
          <w:sz w:val="18"/>
          <w:szCs w:val="18"/>
          <w:u w:val="single"/>
        </w:rPr>
        <w:t>UPL is still qualified in accordance with paragraphs a(1) through (6), above.</w:t>
      </w:r>
    </w:p>
    <w:p w:rsidR="00CD5F2D" w:rsidRDefault="007D486E" w:rsidP="00CD5F2D">
      <w:pPr>
        <w:autoSpaceDE w:val="0"/>
        <w:autoSpaceDN w:val="0"/>
        <w:adjustRightInd w:val="0"/>
        <w:ind w:left="1440"/>
      </w:pPr>
      <w:r>
        <w:t>(2) If a UPL’s certification expires, the UPL has up to 60 days to contact the ASAP to attend any locally-required</w:t>
      </w:r>
      <w:r w:rsidR="00CD5F2D">
        <w:t xml:space="preserve"> </w:t>
      </w:r>
      <w:r>
        <w:t>update training, take and pass the recertification exam to be recertified for another 18 months from the date of</w:t>
      </w:r>
      <w:r w:rsidR="00CD5F2D">
        <w:t xml:space="preserve"> </w:t>
      </w:r>
      <w:r>
        <w:t>examination. During the time between the expiration date and the exam the UPL is not authorized to collect drug</w:t>
      </w:r>
      <w:r w:rsidR="00CD5F2D">
        <w:t xml:space="preserve"> </w:t>
      </w:r>
      <w:r>
        <w:t>testing specimens. If a UPL’s certification has been expired for more than 60 days, then the UPL must retake the entire</w:t>
      </w:r>
      <w:r w:rsidR="00CD5F2D">
        <w:t xml:space="preserve"> </w:t>
      </w:r>
      <w:r>
        <w:t>UPL certification course.</w:t>
      </w:r>
    </w:p>
    <w:p w:rsidR="00CD5F2D" w:rsidRDefault="007D486E" w:rsidP="00CD5F2D">
      <w:pPr>
        <w:autoSpaceDE w:val="0"/>
        <w:autoSpaceDN w:val="0"/>
        <w:adjustRightInd w:val="0"/>
        <w:ind w:left="1440"/>
      </w:pPr>
      <w:r>
        <w:t>(3) The ADCOs may revoke the ASAP certification of any UPL for an excessive number of discrepancies in drug</w:t>
      </w:r>
      <w:r w:rsidR="00CD5F2D">
        <w:t xml:space="preserve"> </w:t>
      </w:r>
      <w:r>
        <w:t>testing collection procedures, urinalysis specimens, or on associated forms. However, the ADCO must immediately</w:t>
      </w:r>
      <w:r w:rsidR="00CD5F2D">
        <w:t xml:space="preserve"> </w:t>
      </w:r>
      <w:r>
        <w:t>notify the UPL’s commander, in writing, of such revocation and the purpose for it.</w:t>
      </w:r>
      <w:r w:rsidR="00CD5F2D">
        <w:t xml:space="preserve"> </w:t>
      </w:r>
    </w:p>
    <w:p w:rsidR="00CD5F2D" w:rsidRDefault="00CD5F2D" w:rsidP="00CD5F2D">
      <w:pPr>
        <w:autoSpaceDE w:val="0"/>
        <w:autoSpaceDN w:val="0"/>
        <w:adjustRightInd w:val="0"/>
        <w:ind w:left="1440"/>
      </w:pPr>
    </w:p>
    <w:p w:rsidR="00CD5F2D" w:rsidRDefault="007D486E" w:rsidP="00CD5F2D">
      <w:pPr>
        <w:autoSpaceDE w:val="0"/>
        <w:autoSpaceDN w:val="0"/>
        <w:adjustRightInd w:val="0"/>
        <w:ind w:left="720"/>
      </w:pPr>
      <w:r>
        <w:rPr>
          <w:i/>
          <w:iCs/>
        </w:rPr>
        <w:t xml:space="preserve">e. </w:t>
      </w:r>
      <w:r>
        <w:t>The online CTP for certification and recertification of deployed Soldiers is only valid for 12 months. Upon</w:t>
      </w:r>
      <w:r w:rsidR="00CD5F2D">
        <w:t xml:space="preserve"> </w:t>
      </w:r>
      <w:r>
        <w:t>redeployment, the UPL must contact the home station ASAP before conducting any collections.</w:t>
      </w:r>
      <w:r w:rsidR="00CD5F2D">
        <w:t xml:space="preserve"> </w:t>
      </w:r>
    </w:p>
    <w:p w:rsidR="00CD5F2D" w:rsidRDefault="00CD5F2D" w:rsidP="00CD5F2D">
      <w:pPr>
        <w:autoSpaceDE w:val="0"/>
        <w:autoSpaceDN w:val="0"/>
        <w:adjustRightInd w:val="0"/>
        <w:ind w:left="720"/>
        <w:rPr>
          <w:i/>
          <w:iCs/>
        </w:rPr>
      </w:pPr>
    </w:p>
    <w:p w:rsidR="00CD5F2D" w:rsidRDefault="007D486E" w:rsidP="00CD5F2D">
      <w:pPr>
        <w:autoSpaceDE w:val="0"/>
        <w:autoSpaceDN w:val="0"/>
        <w:adjustRightInd w:val="0"/>
        <w:ind w:left="720"/>
      </w:pPr>
      <w:r>
        <w:rPr>
          <w:i/>
          <w:iCs/>
        </w:rPr>
        <w:t xml:space="preserve">f. </w:t>
      </w:r>
      <w:r>
        <w:t>UPLs are encouraged to attend an instructor certification course to enhance their ability to conduct drug and</w:t>
      </w:r>
      <w:r w:rsidR="00CD5F2D">
        <w:t xml:space="preserve"> </w:t>
      </w:r>
      <w:r>
        <w:t>alcohol awareness training at their units.</w:t>
      </w:r>
    </w:p>
    <w:p w:rsidR="00CD5F2D" w:rsidRDefault="00CD5F2D" w:rsidP="00CD5F2D">
      <w:pPr>
        <w:autoSpaceDE w:val="0"/>
        <w:autoSpaceDN w:val="0"/>
        <w:adjustRightInd w:val="0"/>
        <w:ind w:left="720"/>
      </w:pPr>
    </w:p>
    <w:p w:rsidR="00A41F8A" w:rsidRDefault="002C5F1C" w:rsidP="002C5F1C">
      <w:r>
        <w:tab/>
      </w:r>
      <w:r>
        <w:tab/>
      </w:r>
      <w:r>
        <w:tab/>
      </w:r>
    </w:p>
    <w:p w:rsidR="002C5F1C" w:rsidRDefault="002C5F1C" w:rsidP="002C5F1C">
      <w:r>
        <w:lastRenderedPageBreak/>
        <w:tab/>
      </w:r>
    </w:p>
    <w:p w:rsidR="002C5F1C" w:rsidRDefault="002C5F1C" w:rsidP="002C5F1C">
      <w:pPr>
        <w:pStyle w:val="TEALetterHead"/>
        <w:framePr w:hSpace="187" w:wrap="around" w:vAnchor="page" w:hAnchor="page" w:x="720" w:y="721"/>
      </w:pPr>
    </w:p>
    <w:p w:rsidR="002C5F1C" w:rsidRDefault="002C5F1C" w:rsidP="002C5F1C">
      <w:pPr>
        <w:framePr w:w="948" w:h="0" w:hSpace="180" w:wrap="around" w:vAnchor="text" w:hAnchor="page" w:x="2131" w:y="216"/>
        <w:rPr>
          <w:rFonts w:ascii="Arial" w:hAnsi="Arial"/>
          <w:b/>
          <w:sz w:val="12"/>
        </w:rPr>
      </w:pPr>
      <w:r>
        <w:rPr>
          <w:rFonts w:ascii="Arial" w:hAnsi="Arial"/>
          <w:sz w:val="10"/>
        </w:rPr>
        <w:t xml:space="preserve"> </w:t>
      </w:r>
      <w:r>
        <w:rPr>
          <w:rFonts w:ascii="Arial" w:hAnsi="Arial"/>
          <w:b/>
          <w:sz w:val="12"/>
        </w:rPr>
        <w:t>REPLY TO</w:t>
      </w:r>
    </w:p>
    <w:p w:rsidR="002C5F1C" w:rsidRDefault="002C5F1C" w:rsidP="002C5F1C">
      <w:pPr>
        <w:framePr w:w="948" w:h="0" w:hSpace="180" w:wrap="around" w:vAnchor="text" w:hAnchor="page" w:x="2131" w:y="216"/>
        <w:rPr>
          <w:rFonts w:ascii="Arial" w:hAnsi="Arial"/>
          <w:b/>
          <w:sz w:val="12"/>
        </w:rPr>
      </w:pPr>
      <w:r>
        <w:rPr>
          <w:rFonts w:ascii="Arial" w:hAnsi="Arial"/>
          <w:b/>
          <w:sz w:val="12"/>
        </w:rPr>
        <w:t>ATTENTION OF:</w:t>
      </w:r>
    </w:p>
    <w:p w:rsidR="002C5F1C" w:rsidRDefault="00033F42" w:rsidP="002C5F1C">
      <w:r>
        <w:rPr>
          <w:noProof/>
        </w:rPr>
        <mc:AlternateContent>
          <mc:Choice Requires="wps">
            <w:drawing>
              <wp:anchor distT="0" distB="0" distL="114300" distR="114300" simplePos="0" relativeHeight="251664384" behindDoc="0" locked="0" layoutInCell="1" allowOverlap="1">
                <wp:simplePos x="0" y="0"/>
                <wp:positionH relativeFrom="column">
                  <wp:posOffset>251460</wp:posOffset>
                </wp:positionH>
                <wp:positionV relativeFrom="paragraph">
                  <wp:posOffset>-814705</wp:posOffset>
                </wp:positionV>
                <wp:extent cx="2724150" cy="860425"/>
                <wp:effectExtent l="9525" t="12065" r="9525" b="13335"/>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860425"/>
                        </a:xfrm>
                        <a:prstGeom prst="rect">
                          <a:avLst/>
                        </a:prstGeom>
                        <a:solidFill>
                          <a:srgbClr val="FFFFFF"/>
                        </a:solidFill>
                        <a:ln w="9525">
                          <a:solidFill>
                            <a:srgbClr val="000000"/>
                          </a:solidFill>
                          <a:miter lim="800000"/>
                          <a:headEnd/>
                          <a:tailEnd/>
                        </a:ln>
                      </wps:spPr>
                      <wps:txbx>
                        <w:txbxContent>
                          <w:p w:rsidR="002C5F1C" w:rsidRPr="008E0FCA" w:rsidRDefault="002C5F1C" w:rsidP="002C5F1C">
                            <w:pPr>
                              <w:jc w:val="center"/>
                              <w:rPr>
                                <w:rFonts w:ascii="Arial" w:hAnsi="Arial"/>
                                <w:b/>
                              </w:rPr>
                            </w:pPr>
                            <w:r w:rsidRPr="008E0FCA">
                              <w:rPr>
                                <w:rFonts w:ascii="Arial" w:hAnsi="Arial"/>
                                <w:b/>
                              </w:rPr>
                              <w:t>DEPARTMENT OF THE ARMY</w:t>
                            </w:r>
                          </w:p>
                          <w:p w:rsidR="002C5F1C" w:rsidRPr="00583C68" w:rsidRDefault="002C5F1C" w:rsidP="002C5F1C">
                            <w:pPr>
                              <w:jc w:val="center"/>
                              <w:rPr>
                                <w:rFonts w:ascii="Arial" w:hAnsi="Arial"/>
                                <w:sz w:val="16"/>
                                <w:szCs w:val="16"/>
                              </w:rPr>
                            </w:pPr>
                            <w:r w:rsidRPr="00583C68">
                              <w:rPr>
                                <w:rFonts w:ascii="Arial" w:hAnsi="Arial"/>
                                <w:sz w:val="16"/>
                                <w:szCs w:val="16"/>
                              </w:rPr>
                              <w:t>DEPARTMENT OF HUMAN RESOURCES</w:t>
                            </w:r>
                          </w:p>
                          <w:p w:rsidR="002C5F1C" w:rsidRPr="00583C68" w:rsidRDefault="00022378" w:rsidP="002C5F1C">
                            <w:pPr>
                              <w:jc w:val="center"/>
                              <w:rPr>
                                <w:rFonts w:ascii="Arial" w:hAnsi="Arial"/>
                                <w:sz w:val="16"/>
                                <w:szCs w:val="16"/>
                              </w:rPr>
                            </w:pPr>
                            <w:r>
                              <w:rPr>
                                <w:rFonts w:ascii="Arial" w:hAnsi="Arial"/>
                                <w:sz w:val="16"/>
                                <w:szCs w:val="16"/>
                              </w:rPr>
                              <w:t>SUBSTANCE ABUSE PREVENTION (SAP)</w:t>
                            </w:r>
                          </w:p>
                          <w:p w:rsidR="002C5F1C" w:rsidRPr="00583C68" w:rsidRDefault="002C5F1C" w:rsidP="002C5F1C">
                            <w:pPr>
                              <w:jc w:val="center"/>
                              <w:rPr>
                                <w:rFonts w:ascii="Arial" w:hAnsi="Arial"/>
                                <w:sz w:val="16"/>
                                <w:szCs w:val="16"/>
                              </w:rPr>
                            </w:pPr>
                            <w:r>
                              <w:rPr>
                                <w:rFonts w:ascii="Arial" w:hAnsi="Arial"/>
                                <w:sz w:val="16"/>
                                <w:szCs w:val="16"/>
                              </w:rPr>
                              <w:t xml:space="preserve">BUILDING </w:t>
                            </w:r>
                            <w:r w:rsidR="001E6647">
                              <w:rPr>
                                <w:rFonts w:ascii="Arial" w:hAnsi="Arial"/>
                                <w:sz w:val="16"/>
                                <w:szCs w:val="16"/>
                              </w:rPr>
                              <w:t>3725</w:t>
                            </w:r>
                            <w:r>
                              <w:rPr>
                                <w:rFonts w:ascii="Arial" w:hAnsi="Arial"/>
                                <w:sz w:val="16"/>
                                <w:szCs w:val="16"/>
                              </w:rPr>
                              <w:t xml:space="preserve"> </w:t>
                            </w:r>
                            <w:r w:rsidR="001E6647">
                              <w:rPr>
                                <w:rFonts w:ascii="Arial" w:hAnsi="Arial"/>
                                <w:sz w:val="16"/>
                                <w:szCs w:val="16"/>
                              </w:rPr>
                              <w:t>41</w:t>
                            </w:r>
                            <w:r w:rsidR="001E6647" w:rsidRPr="001E6647">
                              <w:rPr>
                                <w:rFonts w:ascii="Arial" w:hAnsi="Arial"/>
                                <w:sz w:val="16"/>
                                <w:szCs w:val="16"/>
                                <w:vertAlign w:val="superscript"/>
                              </w:rPr>
                              <w:t>st</w:t>
                            </w:r>
                            <w:r w:rsidR="001E6647">
                              <w:rPr>
                                <w:rFonts w:ascii="Arial" w:hAnsi="Arial"/>
                                <w:sz w:val="16"/>
                                <w:szCs w:val="16"/>
                              </w:rPr>
                              <w:t xml:space="preserve"> Division </w:t>
                            </w:r>
                          </w:p>
                          <w:p w:rsidR="002C5F1C" w:rsidRPr="00583C68" w:rsidRDefault="002C5F1C" w:rsidP="002C5F1C">
                            <w:pPr>
                              <w:jc w:val="center"/>
                              <w:rPr>
                                <w:rFonts w:ascii="Arial" w:hAnsi="Arial"/>
                                <w:sz w:val="16"/>
                                <w:szCs w:val="16"/>
                              </w:rPr>
                            </w:pPr>
                            <w:r w:rsidRPr="00583C68">
                              <w:rPr>
                                <w:rFonts w:ascii="Arial" w:hAnsi="Arial"/>
                                <w:sz w:val="16"/>
                                <w:szCs w:val="16"/>
                              </w:rPr>
                              <w:t>JOINT BASE LEWIS-MCCHORD, WA  98433-9500</w:t>
                            </w:r>
                          </w:p>
                          <w:p w:rsidR="002C5F1C" w:rsidRDefault="002C5F1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 o:spid="_x0000_s1035" type="#_x0000_t202" style="position:absolute;margin-left:19.8pt;margin-top:-64.15pt;width:214.5pt;height:67.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">
                <v:textbox style="mso-fit-shape-to-text:t">
                  <w:txbxContent>
                    <w:p w:rsidR="002C5F1C" w:rsidRPr="008E0FCA" w:rsidRDefault="002C5F1C" w:rsidP="002C5F1C">
                      <w:pPr>
                        <w:jc w:val="center"/>
                        <w:rPr>
                          <w:rFonts w:ascii="Arial" w:hAnsi="Arial"/>
                          <w:b/>
                        </w:rPr>
                      </w:pPr>
                      <w:r w:rsidRPr="008E0FCA">
                        <w:rPr>
                          <w:rFonts w:ascii="Arial" w:hAnsi="Arial"/>
                          <w:b/>
                        </w:rPr>
                        <w:t>DEPARTMENT OF THE ARMY</w:t>
                      </w:r>
                    </w:p>
                    <w:p w:rsidR="002C5F1C" w:rsidRPr="00583C68" w:rsidRDefault="002C5F1C" w:rsidP="002C5F1C">
                      <w:pPr>
                        <w:jc w:val="center"/>
                        <w:rPr>
                          <w:rFonts w:ascii="Arial" w:hAnsi="Arial"/>
                          <w:sz w:val="16"/>
                          <w:szCs w:val="16"/>
                        </w:rPr>
                      </w:pPr>
                      <w:r w:rsidRPr="00583C68">
                        <w:rPr>
                          <w:rFonts w:ascii="Arial" w:hAnsi="Arial"/>
                          <w:sz w:val="16"/>
                          <w:szCs w:val="16"/>
                        </w:rPr>
                        <w:t>DEPARTMENT OF HUMAN RESOURCES</w:t>
                      </w:r>
                    </w:p>
                    <w:p w:rsidR="002C5F1C" w:rsidRPr="00583C68" w:rsidRDefault="00022378" w:rsidP="002C5F1C">
                      <w:pPr>
                        <w:jc w:val="center"/>
                        <w:rPr>
                          <w:rFonts w:ascii="Arial" w:hAnsi="Arial"/>
                          <w:sz w:val="16"/>
                          <w:szCs w:val="16"/>
                        </w:rPr>
                      </w:pPr>
                      <w:r>
                        <w:rPr>
                          <w:rFonts w:ascii="Arial" w:hAnsi="Arial"/>
                          <w:sz w:val="16"/>
                          <w:szCs w:val="16"/>
                        </w:rPr>
                        <w:t>SUBSTANCE ABUSE PREVENTION (SAP)</w:t>
                      </w:r>
                    </w:p>
                    <w:p w:rsidR="002C5F1C" w:rsidRPr="00583C68" w:rsidRDefault="002C5F1C" w:rsidP="002C5F1C">
                      <w:pPr>
                        <w:jc w:val="center"/>
                        <w:rPr>
                          <w:rFonts w:ascii="Arial" w:hAnsi="Arial"/>
                          <w:sz w:val="16"/>
                          <w:szCs w:val="16"/>
                        </w:rPr>
                      </w:pPr>
                      <w:r>
                        <w:rPr>
                          <w:rFonts w:ascii="Arial" w:hAnsi="Arial"/>
                          <w:sz w:val="16"/>
                          <w:szCs w:val="16"/>
                        </w:rPr>
                        <w:t xml:space="preserve">BUILDING </w:t>
                      </w:r>
                      <w:r w:rsidR="001E6647">
                        <w:rPr>
                          <w:rFonts w:ascii="Arial" w:hAnsi="Arial"/>
                          <w:sz w:val="16"/>
                          <w:szCs w:val="16"/>
                        </w:rPr>
                        <w:t>3725</w:t>
                      </w:r>
                      <w:r>
                        <w:rPr>
                          <w:rFonts w:ascii="Arial" w:hAnsi="Arial"/>
                          <w:sz w:val="16"/>
                          <w:szCs w:val="16"/>
                        </w:rPr>
                        <w:t xml:space="preserve"> </w:t>
                      </w:r>
                      <w:r w:rsidR="001E6647">
                        <w:rPr>
                          <w:rFonts w:ascii="Arial" w:hAnsi="Arial"/>
                          <w:sz w:val="16"/>
                          <w:szCs w:val="16"/>
                        </w:rPr>
                        <w:t>41</w:t>
                      </w:r>
                      <w:r w:rsidR="001E6647" w:rsidRPr="001E6647">
                        <w:rPr>
                          <w:rFonts w:ascii="Arial" w:hAnsi="Arial"/>
                          <w:sz w:val="16"/>
                          <w:szCs w:val="16"/>
                          <w:vertAlign w:val="superscript"/>
                        </w:rPr>
                        <w:t>st</w:t>
                      </w:r>
                      <w:r w:rsidR="001E6647">
                        <w:rPr>
                          <w:rFonts w:ascii="Arial" w:hAnsi="Arial"/>
                          <w:sz w:val="16"/>
                          <w:szCs w:val="16"/>
                        </w:rPr>
                        <w:t xml:space="preserve"> Division </w:t>
                      </w:r>
                    </w:p>
                    <w:p w:rsidR="002C5F1C" w:rsidRPr="00583C68" w:rsidRDefault="002C5F1C" w:rsidP="002C5F1C">
                      <w:pPr>
                        <w:jc w:val="center"/>
                        <w:rPr>
                          <w:rFonts w:ascii="Arial" w:hAnsi="Arial"/>
                          <w:sz w:val="16"/>
                          <w:szCs w:val="16"/>
                        </w:rPr>
                      </w:pPr>
                      <w:r w:rsidRPr="00583C68">
                        <w:rPr>
                          <w:rFonts w:ascii="Arial" w:hAnsi="Arial"/>
                          <w:sz w:val="16"/>
                          <w:szCs w:val="16"/>
                        </w:rPr>
                        <w:t>JOINT BASE LEWIS-MCCHORD, WA  98433-9500</w:t>
                      </w:r>
                    </w:p>
                    <w:p w:rsidR="002C5F1C" w:rsidRDefault="002C5F1C"/>
                  </w:txbxContent>
                </v:textbox>
              </v:shape>
            </w:pict>
          </mc:Fallback>
        </mc:AlternateContent>
      </w:r>
    </w:p>
    <w:p w:rsidR="002C5F1C" w:rsidRDefault="002C5F1C" w:rsidP="002C5F1C">
      <w:pPr>
        <w:pStyle w:val="TEALetterHead"/>
        <w:tabs>
          <w:tab w:val="left" w:pos="6120"/>
        </w:tabs>
      </w:pPr>
      <w:r>
        <w:tab/>
      </w:r>
      <w:r>
        <w:tab/>
      </w:r>
    </w:p>
    <w:p w:rsidR="002C5F1C" w:rsidRDefault="002C5F1C" w:rsidP="002C5F1C">
      <w:pPr>
        <w:pStyle w:val="TEALetterHead"/>
        <w:tabs>
          <w:tab w:val="left" w:pos="6120"/>
        </w:tabs>
      </w:pPr>
    </w:p>
    <w:p w:rsidR="002C5F1C" w:rsidRDefault="002C5F1C" w:rsidP="002C5F1C">
      <w:pPr>
        <w:outlineLvl w:val="0"/>
        <w:rPr>
          <w:rFonts w:ascii="Bookman Old Style" w:hAnsi="Bookman Old Style"/>
          <w:sz w:val="22"/>
        </w:rPr>
      </w:pPr>
      <w:r>
        <w:rPr>
          <w:rFonts w:ascii="Bookman Old Style" w:hAnsi="Bookman Old Style"/>
          <w:sz w:val="22"/>
        </w:rPr>
        <w:t xml:space="preserve">IMLM-HRS </w:t>
      </w:r>
      <w:r>
        <w:rPr>
          <w:rFonts w:ascii="Bookman Old Style" w:hAnsi="Bookman Old Style"/>
          <w:sz w:val="22"/>
        </w:rPr>
        <w:tab/>
      </w:r>
      <w:r>
        <w:rPr>
          <w:rFonts w:ascii="Bookman Old Style" w:hAnsi="Bookman Old Style"/>
          <w:sz w:val="22"/>
        </w:rPr>
        <w:tab/>
      </w:r>
    </w:p>
    <w:p w:rsidR="002C5F1C" w:rsidRDefault="002C5F1C" w:rsidP="002C5F1C">
      <w:pPr>
        <w:rPr>
          <w:rFonts w:ascii="Bookman Old Style" w:hAnsi="Bookman Old Style"/>
          <w:sz w:val="22"/>
        </w:rPr>
      </w:pPr>
      <w:r>
        <w:rPr>
          <w:rFonts w:ascii="Bookman Old Style" w:hAnsi="Bookman Old Style"/>
          <w:sz w:val="22"/>
        </w:rPr>
        <w:t xml:space="preserve">                                                            UNIT</w:t>
      </w:r>
    </w:p>
    <w:p w:rsidR="002C5F1C" w:rsidRDefault="002C5F1C" w:rsidP="002C5F1C">
      <w:pPr>
        <w:rPr>
          <w:rFonts w:ascii="Bookman Old Style" w:hAnsi="Bookman Old Style"/>
          <w:sz w:val="22"/>
        </w:rPr>
      </w:pPr>
      <w:r>
        <w:rPr>
          <w:rFonts w:ascii="Bookman Old Style" w:hAnsi="Bookman Old Style"/>
          <w:sz w:val="22"/>
        </w:rPr>
        <w:t xml:space="preserve">                                            ______________________________</w:t>
      </w:r>
      <w:r>
        <w:rPr>
          <w:rFonts w:ascii="Bookman Old Style" w:hAnsi="Bookman Old Style"/>
          <w:sz w:val="22"/>
        </w:rPr>
        <w:tab/>
        <w:t xml:space="preserve">  </w:t>
      </w:r>
    </w:p>
    <w:p w:rsidR="002C5F1C" w:rsidRDefault="002C5F1C" w:rsidP="002C5F1C">
      <w:pPr>
        <w:rPr>
          <w:rFonts w:ascii="Bookman Old Style" w:hAnsi="Bookman Old Style"/>
          <w:sz w:val="22"/>
        </w:rPr>
      </w:pPr>
    </w:p>
    <w:p w:rsidR="002C5F1C" w:rsidRDefault="002C5F1C" w:rsidP="002C5F1C">
      <w:pPr>
        <w:rPr>
          <w:rFonts w:ascii="Bookman Old Style" w:hAnsi="Bookman Old Style"/>
          <w:sz w:val="22"/>
        </w:rPr>
      </w:pP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t xml:space="preserve">             </w:t>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fldChar w:fldCharType="begin"/>
      </w:r>
      <w:r>
        <w:rPr>
          <w:rFonts w:ascii="Bookman Old Style" w:hAnsi="Bookman Old Style"/>
          <w:sz w:val="22"/>
        </w:rPr>
        <w:instrText xml:space="preserve"> DATE \@ "d-MMM-yy" </w:instrText>
      </w:r>
      <w:r>
        <w:rPr>
          <w:rFonts w:ascii="Bookman Old Style" w:hAnsi="Bookman Old Style"/>
          <w:sz w:val="22"/>
        </w:rPr>
        <w:fldChar w:fldCharType="separate"/>
      </w:r>
      <w:r w:rsidR="004E7400">
        <w:rPr>
          <w:rFonts w:ascii="Bookman Old Style" w:hAnsi="Bookman Old Style"/>
          <w:noProof/>
          <w:sz w:val="22"/>
        </w:rPr>
        <w:t>20-Jun-17</w:t>
      </w:r>
      <w:r>
        <w:rPr>
          <w:rFonts w:ascii="Bookman Old Style" w:hAnsi="Bookman Old Style"/>
          <w:sz w:val="22"/>
        </w:rPr>
        <w:fldChar w:fldCharType="end"/>
      </w:r>
    </w:p>
    <w:p w:rsidR="002C5F1C" w:rsidRDefault="002C5F1C" w:rsidP="002C5F1C">
      <w:pPr>
        <w:rPr>
          <w:rFonts w:ascii="Bookman Old Style" w:hAnsi="Bookman Old Style"/>
          <w:sz w:val="22"/>
        </w:rPr>
      </w:pPr>
    </w:p>
    <w:p w:rsidR="002C5F1C" w:rsidRDefault="002C5F1C" w:rsidP="002C5F1C">
      <w:pPr>
        <w:rPr>
          <w:rFonts w:ascii="Bookman Old Style" w:hAnsi="Bookman Old Style"/>
          <w:sz w:val="22"/>
        </w:rPr>
      </w:pPr>
      <w:r>
        <w:rPr>
          <w:rFonts w:ascii="Bookman Old Style" w:hAnsi="Bookman Old Style"/>
          <w:sz w:val="22"/>
        </w:rPr>
        <w:t>MEMORANDUM FOR Commanderr, 44</w:t>
      </w:r>
      <w:r>
        <w:rPr>
          <w:rFonts w:ascii="Bookman Old Style" w:hAnsi="Bookman Old Style"/>
          <w:sz w:val="22"/>
          <w:vertAlign w:val="superscript"/>
        </w:rPr>
        <w:t>th</w:t>
      </w:r>
      <w:r>
        <w:rPr>
          <w:rFonts w:ascii="Bookman Old Style" w:hAnsi="Bookman Old Style"/>
          <w:sz w:val="22"/>
        </w:rPr>
        <w:t xml:space="preserve"> Military Police Detachment (CID), Bldg 5183</w:t>
      </w:r>
    </w:p>
    <w:p w:rsidR="002C5F1C" w:rsidRDefault="002C5F1C" w:rsidP="002C5F1C">
      <w:pPr>
        <w:pStyle w:val="PlainText"/>
        <w:rPr>
          <w:rFonts w:ascii="Bookman Old Style" w:hAnsi="Bookman Old Style"/>
          <w:sz w:val="22"/>
        </w:rPr>
      </w:pPr>
      <w:r>
        <w:rPr>
          <w:rFonts w:ascii="Bookman Old Style" w:hAnsi="Bookman Old Style"/>
          <w:sz w:val="22"/>
        </w:rPr>
        <w:t xml:space="preserve">North Division St., MS84, </w:t>
      </w:r>
      <w:r>
        <w:rPr>
          <w:rFonts w:ascii="Bookman Old Style" w:hAnsi="Bookman Old Style"/>
          <w:b/>
          <w:bCs/>
          <w:sz w:val="22"/>
        </w:rPr>
        <w:t xml:space="preserve">ATTN: </w:t>
      </w:r>
      <w:r w:rsidR="00FC35D2">
        <w:rPr>
          <w:rFonts w:ascii="Bookman Old Style" w:hAnsi="Bookman Old Style"/>
          <w:b/>
          <w:bCs/>
          <w:sz w:val="22"/>
        </w:rPr>
        <w:t>Tevita Feiloakitau</w:t>
      </w:r>
      <w:r>
        <w:rPr>
          <w:rFonts w:ascii="Bookman Old Style" w:hAnsi="Bookman Old Style"/>
          <w:b/>
          <w:bCs/>
          <w:sz w:val="22"/>
        </w:rPr>
        <w:t xml:space="preserve">* </w:t>
      </w:r>
      <w:r>
        <w:rPr>
          <w:rFonts w:ascii="Bookman Old Style" w:hAnsi="Bookman Old Style"/>
          <w:bCs/>
          <w:sz w:val="22"/>
        </w:rPr>
        <w:t xml:space="preserve">(Criminal Info Specialist), </w:t>
      </w:r>
      <w:r>
        <w:rPr>
          <w:rFonts w:ascii="Bookman Old Style" w:hAnsi="Bookman Old Style"/>
          <w:sz w:val="22"/>
        </w:rPr>
        <w:t>Joint Base Lewis-McChord, WA 98433-9500</w:t>
      </w:r>
    </w:p>
    <w:p w:rsidR="002C5F1C" w:rsidRDefault="002C5F1C" w:rsidP="002C5F1C">
      <w:pPr>
        <w:pStyle w:val="PlainText"/>
        <w:rPr>
          <w:rFonts w:ascii="Bookman Old Style" w:hAnsi="Bookman Old Style"/>
          <w:sz w:val="22"/>
        </w:rPr>
      </w:pPr>
    </w:p>
    <w:p w:rsidR="002C5F1C" w:rsidRDefault="002C5F1C" w:rsidP="002C5F1C">
      <w:pPr>
        <w:rPr>
          <w:rFonts w:ascii="Bookman Old Style" w:hAnsi="Bookman Old Style"/>
          <w:sz w:val="22"/>
        </w:rPr>
      </w:pPr>
      <w:r>
        <w:rPr>
          <w:rFonts w:ascii="Bookman Old Style" w:hAnsi="Bookman Old Style"/>
          <w:sz w:val="22"/>
        </w:rPr>
        <w:t>SUBJECT:  Request for U.S. Army Criminal Records Check (USACRC)</w:t>
      </w:r>
    </w:p>
    <w:p w:rsidR="002C5F1C" w:rsidRDefault="002C5F1C" w:rsidP="002C5F1C">
      <w:pPr>
        <w:rPr>
          <w:rFonts w:ascii="Bookman Old Style" w:hAnsi="Bookman Old Style"/>
          <w:sz w:val="22"/>
        </w:rPr>
      </w:pPr>
    </w:p>
    <w:p w:rsidR="002C5F1C" w:rsidRDefault="002C5F1C" w:rsidP="002C5F1C">
      <w:pPr>
        <w:rPr>
          <w:rFonts w:ascii="Bookman Old Style" w:hAnsi="Bookman Old Style"/>
          <w:sz w:val="22"/>
        </w:rPr>
      </w:pPr>
    </w:p>
    <w:p w:rsidR="002C5F1C" w:rsidRDefault="002C5F1C" w:rsidP="002C5F1C">
      <w:pPr>
        <w:rPr>
          <w:rFonts w:ascii="Bookman Old Style" w:hAnsi="Bookman Old Style"/>
          <w:sz w:val="22"/>
        </w:rPr>
      </w:pPr>
      <w:r>
        <w:rPr>
          <w:rFonts w:ascii="Bookman Old Style" w:hAnsi="Bookman Old Style"/>
          <w:sz w:val="22"/>
        </w:rPr>
        <w:t>1.  The below named individual has been selected to be a Unit Prevention Leader (UPL), for this organization.  Request your office conduct a UASCRC check as required by AR 600-85, paragraph 9-6a.  Individual data is as follows (</w:t>
      </w:r>
      <w:r>
        <w:rPr>
          <w:rFonts w:ascii="Bookman Old Style" w:hAnsi="Bookman Old Style"/>
          <w:b/>
          <w:bCs/>
          <w:sz w:val="22"/>
        </w:rPr>
        <w:t>NOTE</w:t>
      </w:r>
      <w:r>
        <w:rPr>
          <w:rFonts w:ascii="Bookman Old Style" w:hAnsi="Bookman Old Style"/>
          <w:sz w:val="22"/>
        </w:rPr>
        <w:t>. Following data can be hand-written but must be clearly legible):</w:t>
      </w:r>
    </w:p>
    <w:p w:rsidR="002C5F1C" w:rsidRDefault="002C5F1C" w:rsidP="002C5F1C">
      <w:pPr>
        <w:rPr>
          <w:rFonts w:ascii="Bookman Old Style" w:hAnsi="Bookman Old Style"/>
          <w:sz w:val="22"/>
        </w:rPr>
      </w:pPr>
    </w:p>
    <w:p w:rsidR="002C5F1C" w:rsidRDefault="002C5F1C" w:rsidP="002C5F1C">
      <w:pPr>
        <w:numPr>
          <w:ilvl w:val="0"/>
          <w:numId w:val="39"/>
        </w:numPr>
        <w:rPr>
          <w:rFonts w:ascii="Bookman Old Style" w:hAnsi="Bookman Old Style"/>
          <w:sz w:val="22"/>
        </w:rPr>
      </w:pPr>
      <w:r>
        <w:rPr>
          <w:rFonts w:ascii="Bookman Old Style" w:hAnsi="Bookman Old Style"/>
          <w:sz w:val="22"/>
        </w:rPr>
        <w:t xml:space="preserve">Full Name:  </w:t>
      </w:r>
    </w:p>
    <w:p w:rsidR="002C5F1C" w:rsidRDefault="002C5F1C" w:rsidP="002C5F1C">
      <w:pPr>
        <w:ind w:left="630"/>
        <w:rPr>
          <w:rFonts w:ascii="Bookman Old Style" w:hAnsi="Bookman Old Style"/>
          <w:sz w:val="22"/>
        </w:rPr>
      </w:pPr>
    </w:p>
    <w:p w:rsidR="002C5F1C" w:rsidRDefault="002C5F1C" w:rsidP="002C5F1C">
      <w:pPr>
        <w:rPr>
          <w:rFonts w:ascii="Bookman Old Style" w:hAnsi="Bookman Old Style"/>
          <w:sz w:val="22"/>
        </w:rPr>
      </w:pPr>
      <w:r>
        <w:rPr>
          <w:rFonts w:ascii="Bookman Old Style" w:hAnsi="Bookman Old Style"/>
          <w:sz w:val="22"/>
        </w:rPr>
        <w:t xml:space="preserve">    b. Social Security Number:   </w:t>
      </w:r>
    </w:p>
    <w:p w:rsidR="002C5F1C" w:rsidRDefault="002C5F1C" w:rsidP="002C5F1C">
      <w:pPr>
        <w:rPr>
          <w:rFonts w:ascii="Bookman Old Style" w:hAnsi="Bookman Old Style"/>
          <w:sz w:val="22"/>
        </w:rPr>
      </w:pPr>
    </w:p>
    <w:p w:rsidR="002C5F1C" w:rsidRDefault="002C5F1C" w:rsidP="002C5F1C">
      <w:pPr>
        <w:rPr>
          <w:rFonts w:ascii="Bookman Old Style" w:hAnsi="Bookman Old Style"/>
          <w:sz w:val="22"/>
        </w:rPr>
      </w:pPr>
      <w:r>
        <w:rPr>
          <w:rFonts w:ascii="Bookman Old Style" w:hAnsi="Bookman Old Style"/>
          <w:sz w:val="22"/>
        </w:rPr>
        <w:t xml:space="preserve">    c. Date of Birth:  </w:t>
      </w:r>
    </w:p>
    <w:p w:rsidR="002C5F1C" w:rsidRDefault="002C5F1C" w:rsidP="002C5F1C">
      <w:pPr>
        <w:rPr>
          <w:rFonts w:ascii="Bookman Old Style" w:hAnsi="Bookman Old Style"/>
          <w:sz w:val="22"/>
        </w:rPr>
      </w:pPr>
    </w:p>
    <w:p w:rsidR="002C5F1C" w:rsidRDefault="002C5F1C" w:rsidP="002C5F1C">
      <w:pPr>
        <w:rPr>
          <w:rFonts w:ascii="Bookman Old Style" w:hAnsi="Bookman Old Style"/>
          <w:sz w:val="22"/>
        </w:rPr>
      </w:pPr>
      <w:r>
        <w:rPr>
          <w:rFonts w:ascii="Bookman Old Style" w:hAnsi="Bookman Old Style"/>
          <w:sz w:val="22"/>
        </w:rPr>
        <w:t xml:space="preserve">    d. Rank: </w:t>
      </w:r>
    </w:p>
    <w:p w:rsidR="002C5F1C" w:rsidRDefault="002C5F1C" w:rsidP="002C5F1C">
      <w:pPr>
        <w:rPr>
          <w:rFonts w:ascii="Bookman Old Style" w:hAnsi="Bookman Old Style"/>
          <w:sz w:val="22"/>
        </w:rPr>
      </w:pPr>
    </w:p>
    <w:p w:rsidR="002C5F1C" w:rsidRDefault="002C5F1C" w:rsidP="002C5F1C">
      <w:pPr>
        <w:rPr>
          <w:rFonts w:ascii="Bookman Old Style" w:hAnsi="Bookman Old Style"/>
          <w:sz w:val="22"/>
        </w:rPr>
      </w:pPr>
      <w:r>
        <w:rPr>
          <w:rFonts w:ascii="Bookman Old Style" w:hAnsi="Bookman Old Style"/>
          <w:sz w:val="22"/>
        </w:rPr>
        <w:t>2.  I understand that it takes 3 to 6 weeks to conduct this back-ground check and upon its completion, I request you forward the results to the undersigned.</w:t>
      </w:r>
    </w:p>
    <w:p w:rsidR="002C5F1C" w:rsidRDefault="002C5F1C" w:rsidP="002C5F1C">
      <w:pPr>
        <w:rPr>
          <w:rFonts w:ascii="Bookman Old Style" w:hAnsi="Bookman Old Style"/>
          <w:sz w:val="22"/>
        </w:rPr>
      </w:pPr>
    </w:p>
    <w:p w:rsidR="002C5F1C" w:rsidRDefault="002C5F1C" w:rsidP="002C5F1C">
      <w:pPr>
        <w:rPr>
          <w:rFonts w:ascii="Bookman Old Style" w:hAnsi="Bookman Old Style"/>
          <w:sz w:val="22"/>
        </w:rPr>
      </w:pPr>
      <w:r>
        <w:rPr>
          <w:rFonts w:ascii="Bookman Old Style" w:hAnsi="Bookman Old Style"/>
          <w:sz w:val="22"/>
        </w:rPr>
        <w:t xml:space="preserve">3.  My representative, from whom you may seek further information concerning this action, is:  COMMANDER’S NAME &amp; PHONE NUMBER, or 1SG’s name/phone #. </w:t>
      </w:r>
    </w:p>
    <w:p w:rsidR="002C5F1C" w:rsidRDefault="002C5F1C" w:rsidP="002C5F1C">
      <w:pPr>
        <w:rPr>
          <w:rFonts w:ascii="Bookman Old Style" w:hAnsi="Bookman Old Style"/>
          <w:sz w:val="22"/>
        </w:rPr>
      </w:pPr>
    </w:p>
    <w:p w:rsidR="002C5F1C" w:rsidRDefault="002C5F1C" w:rsidP="002C5F1C">
      <w:pPr>
        <w:rPr>
          <w:rFonts w:ascii="Bookman Old Style" w:hAnsi="Bookman Old Style"/>
          <w:sz w:val="22"/>
        </w:rPr>
      </w:pPr>
    </w:p>
    <w:p w:rsidR="002C5F1C" w:rsidRDefault="002C5F1C" w:rsidP="002C5F1C">
      <w:pPr>
        <w:rPr>
          <w:rFonts w:ascii="Bookman Old Style" w:hAnsi="Bookman Old Style"/>
          <w:sz w:val="22"/>
        </w:rPr>
      </w:pPr>
      <w:r>
        <w:rPr>
          <w:rFonts w:ascii="Bookman Old Style" w:hAnsi="Bookman Old Style"/>
          <w:sz w:val="22"/>
        </w:rPr>
        <w:t xml:space="preserve">                                                  </w:t>
      </w:r>
    </w:p>
    <w:p w:rsidR="002C5F1C" w:rsidRDefault="002C5F1C" w:rsidP="002C5F1C">
      <w:pPr>
        <w:rPr>
          <w:rFonts w:ascii="Bookman Old Style" w:hAnsi="Bookman Old Style"/>
          <w:sz w:val="22"/>
        </w:rPr>
      </w:pP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p>
    <w:p w:rsidR="002C5F1C" w:rsidRPr="008061D2" w:rsidRDefault="002C5F1C" w:rsidP="002C5F1C">
      <w:pPr>
        <w:rPr>
          <w:rFonts w:ascii="Freestyle Script" w:hAnsi="Freestyle Script"/>
          <w:b/>
          <w:sz w:val="32"/>
          <w:szCs w:val="32"/>
        </w:rPr>
      </w:pP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t xml:space="preserve">                                                               </w:t>
      </w:r>
      <w:r>
        <w:rPr>
          <w:rFonts w:ascii="Freestyle Script" w:hAnsi="Freestyle Script"/>
          <w:b/>
          <w:sz w:val="32"/>
          <w:szCs w:val="32"/>
        </w:rPr>
        <w:t>Commander’s signature</w:t>
      </w:r>
    </w:p>
    <w:p w:rsidR="002C5F1C" w:rsidRDefault="002C5F1C" w:rsidP="002C5F1C">
      <w:pPr>
        <w:rPr>
          <w:rFonts w:ascii="Bookman Old Style" w:hAnsi="Bookman Old Style"/>
          <w:sz w:val="22"/>
        </w:rPr>
      </w:pP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t>______________________________________</w:t>
      </w:r>
    </w:p>
    <w:p w:rsidR="002C5F1C" w:rsidRDefault="002C5F1C" w:rsidP="002C5F1C">
      <w:pPr>
        <w:rPr>
          <w:rFonts w:ascii="Bookman Old Style" w:hAnsi="Bookman Old Style"/>
          <w:sz w:val="22"/>
        </w:rPr>
      </w:pP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t xml:space="preserve"> COMMANDER PRINTED NAME AND RANK</w:t>
      </w:r>
    </w:p>
    <w:p w:rsidR="002C5F1C" w:rsidRDefault="002C5F1C" w:rsidP="002C5F1C">
      <w:pPr>
        <w:rPr>
          <w:rFonts w:ascii="Bookman Old Style" w:hAnsi="Bookman Old Style"/>
          <w:sz w:val="22"/>
        </w:rPr>
      </w:pP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t xml:space="preserve">                                                                                            </w:t>
      </w:r>
    </w:p>
    <w:p w:rsidR="002C5F1C" w:rsidRDefault="002C5F1C" w:rsidP="002C5F1C">
      <w:pPr>
        <w:outlineLvl w:val="0"/>
        <w:rPr>
          <w:rFonts w:ascii="Bookman Old Style" w:hAnsi="Bookman Old Style"/>
          <w:sz w:val="22"/>
        </w:rPr>
      </w:pPr>
    </w:p>
    <w:p w:rsidR="002C5F1C" w:rsidRPr="00F1210B" w:rsidRDefault="002C5F1C" w:rsidP="002C5F1C">
      <w:pPr>
        <w:outlineLvl w:val="0"/>
        <w:rPr>
          <w:rFonts w:ascii="Bookman Old Style" w:hAnsi="Bookman Old Style"/>
          <w:sz w:val="22"/>
        </w:rPr>
      </w:pPr>
    </w:p>
    <w:p w:rsidR="00CD5F2D" w:rsidRDefault="00CD5F2D" w:rsidP="00CD5F2D">
      <w:pPr>
        <w:autoSpaceDE w:val="0"/>
        <w:autoSpaceDN w:val="0"/>
        <w:adjustRightInd w:val="0"/>
        <w:ind w:left="720"/>
      </w:pPr>
    </w:p>
    <w:p w:rsidR="002C5F1C" w:rsidRDefault="002C5F1C" w:rsidP="00CD5F2D">
      <w:pPr>
        <w:autoSpaceDE w:val="0"/>
        <w:autoSpaceDN w:val="0"/>
        <w:adjustRightInd w:val="0"/>
        <w:ind w:left="720"/>
      </w:pPr>
    </w:p>
    <w:p w:rsidR="002C5F1C" w:rsidRDefault="002C5F1C" w:rsidP="002C5F1C">
      <w:pPr>
        <w:tabs>
          <w:tab w:val="left" w:pos="0"/>
        </w:tabs>
        <w:suppressAutoHyphens/>
        <w:rPr>
          <w:rFonts w:ascii="Arial" w:hAnsi="Arial" w:cs="Arial"/>
        </w:rPr>
      </w:pPr>
    </w:p>
    <w:p w:rsidR="002C5F1C" w:rsidRDefault="002C5F1C" w:rsidP="002C5F1C">
      <w:pPr>
        <w:tabs>
          <w:tab w:val="left" w:pos="0"/>
        </w:tabs>
        <w:suppressAutoHyphens/>
        <w:rPr>
          <w:rFonts w:ascii="Arial" w:hAnsi="Arial" w:cs="Arial"/>
        </w:rPr>
      </w:pPr>
    </w:p>
    <w:p w:rsidR="002C5F1C" w:rsidRDefault="002C5F1C" w:rsidP="002C5F1C">
      <w:pPr>
        <w:tabs>
          <w:tab w:val="left" w:pos="0"/>
        </w:tabs>
        <w:suppressAutoHyphens/>
        <w:rPr>
          <w:rFonts w:ascii="Arial" w:hAnsi="Arial" w:cs="Arial"/>
        </w:rPr>
      </w:pPr>
    </w:p>
    <w:p w:rsidR="002C5F1C" w:rsidRDefault="002C5F1C" w:rsidP="002C5F1C">
      <w:pPr>
        <w:tabs>
          <w:tab w:val="left" w:pos="0"/>
        </w:tabs>
        <w:suppressAutoHyphens/>
        <w:rPr>
          <w:rFonts w:ascii="Arial" w:hAnsi="Arial" w:cs="Arial"/>
        </w:rPr>
      </w:pPr>
      <w:r>
        <w:rPr>
          <w:rFonts w:ascii="Arial" w:hAnsi="Arial" w:cs="Arial"/>
          <w:i/>
          <w:color w:val="0000FF"/>
        </w:rPr>
        <w:t xml:space="preserve">PEDA   </w:t>
      </w:r>
      <w:r>
        <w:rPr>
          <w:rFonts w:ascii="Arial" w:hAnsi="Arial" w:cs="Arial"/>
        </w:rPr>
        <w:t xml:space="preserve">                                                                                                    </w:t>
      </w:r>
      <w:r>
        <w:rPr>
          <w:rFonts w:ascii="Arial" w:hAnsi="Arial" w:cs="Arial"/>
          <w:i/>
          <w:color w:val="0000FF"/>
        </w:rPr>
        <w:t>12 January 2002</w:t>
      </w:r>
      <w:r>
        <w:rPr>
          <w:rFonts w:ascii="Arial" w:hAnsi="Arial" w:cs="Arial"/>
        </w:rPr>
        <w:fldChar w:fldCharType="begin"/>
      </w:r>
      <w:r>
        <w:rPr>
          <w:rFonts w:ascii="Arial" w:hAnsi="Arial" w:cs="Arial"/>
        </w:rPr>
        <w:instrText xml:space="preserve">PRIVATE </w:instrText>
      </w:r>
      <w:r>
        <w:rPr>
          <w:rFonts w:ascii="Arial" w:hAnsi="Arial" w:cs="Arial"/>
        </w:rPr>
        <w:fldChar w:fldCharType="end"/>
      </w:r>
    </w:p>
    <w:p w:rsidR="002C5F1C" w:rsidRDefault="002C5F1C" w:rsidP="002C5F1C">
      <w:pPr>
        <w:tabs>
          <w:tab w:val="left" w:pos="0"/>
        </w:tabs>
        <w:suppressAutoHyphens/>
        <w:rPr>
          <w:rFonts w:ascii="Arial" w:hAnsi="Arial" w:cs="Arial"/>
        </w:rPr>
      </w:pPr>
    </w:p>
    <w:p w:rsidR="002C5F1C" w:rsidRDefault="002C5F1C" w:rsidP="002C5F1C">
      <w:pPr>
        <w:tabs>
          <w:tab w:val="left" w:pos="0"/>
        </w:tabs>
        <w:suppressAutoHyphens/>
        <w:rPr>
          <w:rFonts w:ascii="Arial" w:hAnsi="Arial" w:cs="Arial"/>
        </w:rPr>
      </w:pPr>
    </w:p>
    <w:p w:rsidR="002C5F1C" w:rsidRDefault="002C5F1C" w:rsidP="002C5F1C">
      <w:pPr>
        <w:tabs>
          <w:tab w:val="left" w:pos="0"/>
        </w:tabs>
        <w:suppressAutoHyphens/>
        <w:rPr>
          <w:rFonts w:ascii="Arial" w:hAnsi="Arial" w:cs="Arial"/>
        </w:rPr>
      </w:pPr>
      <w:r>
        <w:rPr>
          <w:rFonts w:ascii="Arial" w:hAnsi="Arial" w:cs="Arial"/>
        </w:rPr>
        <w:t>MEMORANDUM FOR RECORD</w:t>
      </w:r>
    </w:p>
    <w:p w:rsidR="002C5F1C" w:rsidRDefault="002C5F1C" w:rsidP="002C5F1C">
      <w:pPr>
        <w:rPr>
          <w:rFonts w:ascii="Arial" w:hAnsi="Arial" w:cs="Arial"/>
        </w:rPr>
      </w:pPr>
    </w:p>
    <w:p w:rsidR="002C5F1C" w:rsidRDefault="002C5F1C" w:rsidP="002C5F1C">
      <w:pPr>
        <w:tabs>
          <w:tab w:val="left" w:pos="0"/>
        </w:tabs>
        <w:suppressAutoHyphens/>
        <w:rPr>
          <w:rFonts w:ascii="Arial" w:hAnsi="Arial" w:cs="Arial"/>
        </w:rPr>
      </w:pPr>
      <w:r>
        <w:rPr>
          <w:rFonts w:ascii="Arial" w:hAnsi="Arial" w:cs="Arial"/>
        </w:rPr>
        <w:t>SUBJECT:  Appointment of Unit Prevention Leader</w:t>
      </w:r>
    </w:p>
    <w:p w:rsidR="002C5F1C" w:rsidRDefault="002C5F1C" w:rsidP="002C5F1C">
      <w:pPr>
        <w:suppressAutoHyphens/>
        <w:rPr>
          <w:rFonts w:ascii="Arial" w:hAnsi="Arial" w:cs="Arial"/>
        </w:rPr>
      </w:pPr>
    </w:p>
    <w:p w:rsidR="002C5F1C" w:rsidRDefault="002C5F1C" w:rsidP="002C5F1C">
      <w:pPr>
        <w:rPr>
          <w:rFonts w:ascii="Arial" w:hAnsi="Arial" w:cs="Arial"/>
        </w:rPr>
      </w:pPr>
      <w:r>
        <w:rPr>
          <w:rFonts w:ascii="Arial" w:hAnsi="Arial" w:cs="Arial"/>
        </w:rPr>
        <w:t xml:space="preserve">1.  Effective </w:t>
      </w:r>
      <w:r>
        <w:rPr>
          <w:rFonts w:ascii="Arial" w:hAnsi="Arial" w:cs="Arial"/>
          <w:i/>
          <w:color w:val="0000FF"/>
        </w:rPr>
        <w:t>12 Jan 02, SSG John Doe, 123-45-6789</w:t>
      </w:r>
      <w:r>
        <w:rPr>
          <w:rFonts w:ascii="Arial" w:hAnsi="Arial" w:cs="Arial"/>
        </w:rPr>
        <w:t xml:space="preserve">, is assigned the duty as Primary Unit Prevention Leader (UPL).  </w:t>
      </w:r>
      <w:r>
        <w:rPr>
          <w:rFonts w:ascii="Arial" w:hAnsi="Arial" w:cs="Arial"/>
          <w:i/>
          <w:color w:val="0000FF"/>
        </w:rPr>
        <w:t>SGT Jane Doe, 234-56-7891</w:t>
      </w:r>
      <w:r>
        <w:rPr>
          <w:rFonts w:ascii="Arial" w:hAnsi="Arial" w:cs="Arial"/>
        </w:rPr>
        <w:t>, is assigned as Alternate Unit Prevention Leader (UPL).</w:t>
      </w:r>
    </w:p>
    <w:p w:rsidR="002C5F1C" w:rsidRDefault="002C5F1C" w:rsidP="002C5F1C">
      <w:pPr>
        <w:rPr>
          <w:rFonts w:ascii="Arial" w:hAnsi="Arial" w:cs="Arial"/>
        </w:rPr>
      </w:pPr>
    </w:p>
    <w:p w:rsidR="002C5F1C" w:rsidRDefault="002C5F1C" w:rsidP="002C5F1C">
      <w:pPr>
        <w:rPr>
          <w:rFonts w:ascii="Arial" w:hAnsi="Arial" w:cs="Arial"/>
        </w:rPr>
      </w:pPr>
      <w:r>
        <w:rPr>
          <w:rFonts w:ascii="Arial" w:hAnsi="Arial" w:cs="Arial"/>
        </w:rPr>
        <w:t>2.  Authority: AR 600-85.</w:t>
      </w:r>
    </w:p>
    <w:p w:rsidR="002C5F1C" w:rsidRDefault="002C5F1C" w:rsidP="002C5F1C">
      <w:pPr>
        <w:rPr>
          <w:rFonts w:ascii="Arial" w:hAnsi="Arial" w:cs="Arial"/>
        </w:rPr>
      </w:pPr>
    </w:p>
    <w:p w:rsidR="002C5F1C" w:rsidRDefault="002C5F1C" w:rsidP="002C5F1C">
      <w:pPr>
        <w:rPr>
          <w:rFonts w:ascii="Arial" w:eastAsia="Arial" w:hAnsi="Arial" w:cs="Arial"/>
          <w:szCs w:val="22"/>
        </w:rPr>
      </w:pPr>
      <w:r>
        <w:rPr>
          <w:rFonts w:ascii="Arial" w:hAnsi="Arial" w:cs="Arial"/>
        </w:rPr>
        <w:t xml:space="preserve">3.  Purpose:  The </w:t>
      </w:r>
      <w:r>
        <w:rPr>
          <w:rFonts w:ascii="Arial" w:eastAsia="Arial" w:hAnsi="Arial" w:cs="Arial"/>
          <w:szCs w:val="22"/>
        </w:rPr>
        <w:t>Unit Prevention Leader is expected to be the commander’s subject matter expert on all areas within the Army Substance Abuse Program (ASAP), conduct flawless urinalysis collections, provide alcohol and other illicit drugs training to the unit, and assist the commander in running his/her drug testing and prevention programs.</w:t>
      </w:r>
    </w:p>
    <w:p w:rsidR="002C5F1C" w:rsidRDefault="002C5F1C" w:rsidP="002C5F1C">
      <w:pPr>
        <w:rPr>
          <w:rFonts w:ascii="Arial" w:eastAsia="Arial Unicode MS" w:hAnsi="Arial" w:cs="Arial"/>
          <w:vanish/>
          <w:color w:val="000000"/>
        </w:rPr>
      </w:pPr>
    </w:p>
    <w:p w:rsidR="002C5F1C" w:rsidRDefault="002C5F1C" w:rsidP="002C5F1C">
      <w:pPr>
        <w:pStyle w:val="BodyText"/>
        <w:rPr>
          <w:sz w:val="24"/>
        </w:rPr>
      </w:pPr>
    </w:p>
    <w:p w:rsidR="002C5F1C" w:rsidRDefault="002C5F1C" w:rsidP="002C5F1C">
      <w:pPr>
        <w:rPr>
          <w:rFonts w:ascii="Arial" w:hAnsi="Arial" w:cs="Arial"/>
        </w:rPr>
      </w:pPr>
      <w:r>
        <w:rPr>
          <w:rFonts w:ascii="Arial" w:hAnsi="Arial" w:cs="Arial"/>
        </w:rPr>
        <w:t>4.  Period: Until officially relieved or released from appointment.</w:t>
      </w:r>
    </w:p>
    <w:p w:rsidR="002C5F1C" w:rsidRDefault="002C5F1C" w:rsidP="002C5F1C">
      <w:pPr>
        <w:rPr>
          <w:rFonts w:ascii="Arial" w:hAnsi="Arial" w:cs="Arial"/>
        </w:rPr>
      </w:pPr>
    </w:p>
    <w:p w:rsidR="002C5F1C" w:rsidRDefault="002C5F1C" w:rsidP="002C5F1C">
      <w:pPr>
        <w:rPr>
          <w:rFonts w:ascii="Arial" w:hAnsi="Arial" w:cs="Arial"/>
        </w:rPr>
      </w:pPr>
      <w:r>
        <w:rPr>
          <w:rFonts w:ascii="Arial" w:hAnsi="Arial" w:cs="Arial"/>
        </w:rPr>
        <w:t>5.  Special Instructions: Primary and Alternate UPLs must be certified every 18 months through the Army Center for Substance Abuse Programs approved Unit Prevention Leader Certification Training Program.</w:t>
      </w:r>
    </w:p>
    <w:p w:rsidR="002C5F1C" w:rsidRDefault="002C5F1C" w:rsidP="002C5F1C">
      <w:pPr>
        <w:rPr>
          <w:rFonts w:ascii="Arial" w:hAnsi="Arial" w:cs="Arial"/>
        </w:rPr>
      </w:pPr>
    </w:p>
    <w:p w:rsidR="002C5F1C" w:rsidRDefault="002C5F1C" w:rsidP="002C5F1C">
      <w:pPr>
        <w:rPr>
          <w:rFonts w:ascii="Arial" w:hAnsi="Arial" w:cs="Arial"/>
        </w:rPr>
      </w:pPr>
    </w:p>
    <w:p w:rsidR="002C5F1C" w:rsidRDefault="002C5F1C" w:rsidP="002C5F1C">
      <w:pPr>
        <w:rPr>
          <w:rFonts w:ascii="Arial" w:hAnsi="Arial" w:cs="Arial"/>
        </w:rPr>
      </w:pPr>
    </w:p>
    <w:p w:rsidR="002C5F1C" w:rsidRDefault="002C5F1C" w:rsidP="002C5F1C">
      <w:pPr>
        <w:rPr>
          <w:rFonts w:ascii="Arial" w:hAnsi="Arial" w:cs="Arial"/>
        </w:rPr>
      </w:pPr>
    </w:p>
    <w:p w:rsidR="002C5F1C" w:rsidRDefault="002C5F1C" w:rsidP="002C5F1C">
      <w:pPr>
        <w:ind w:left="4680"/>
        <w:rPr>
          <w:rFonts w:ascii="Arial" w:hAnsi="Arial" w:cs="Arial"/>
          <w:i/>
          <w:color w:val="0000FF"/>
        </w:rPr>
      </w:pPr>
      <w:r>
        <w:rPr>
          <w:rFonts w:ascii="Arial" w:hAnsi="Arial" w:cs="Arial"/>
          <w:i/>
          <w:color w:val="0000FF"/>
        </w:rPr>
        <w:t>John D. Commander</w:t>
      </w:r>
    </w:p>
    <w:p w:rsidR="002C5F1C" w:rsidRDefault="002C5F1C" w:rsidP="002C5F1C">
      <w:pPr>
        <w:ind w:left="4680"/>
        <w:rPr>
          <w:rFonts w:ascii="Arial" w:hAnsi="Arial" w:cs="Arial"/>
          <w:i/>
          <w:color w:val="0000FF"/>
        </w:rPr>
      </w:pPr>
      <w:r>
        <w:rPr>
          <w:rFonts w:ascii="Arial" w:hAnsi="Arial" w:cs="Arial"/>
          <w:i/>
          <w:color w:val="0000FF"/>
        </w:rPr>
        <w:t>CPT, MS</w:t>
      </w:r>
    </w:p>
    <w:p w:rsidR="002C5F1C" w:rsidRDefault="002C5F1C" w:rsidP="002C5F1C">
      <w:pPr>
        <w:ind w:left="4680"/>
        <w:rPr>
          <w:rFonts w:ascii="Arial" w:hAnsi="Arial" w:cs="Arial"/>
          <w:i/>
          <w:color w:val="0000FF"/>
        </w:rPr>
      </w:pPr>
      <w:r>
        <w:rPr>
          <w:rFonts w:ascii="Arial" w:hAnsi="Arial" w:cs="Arial"/>
          <w:i/>
          <w:color w:val="0000FF"/>
        </w:rPr>
        <w:t>Commanding</w:t>
      </w:r>
    </w:p>
    <w:p w:rsidR="002C5F1C" w:rsidRDefault="002C5F1C" w:rsidP="002C5F1C">
      <w:pPr>
        <w:rPr>
          <w:rFonts w:ascii="Arial" w:hAnsi="Arial" w:cs="Arial"/>
        </w:rPr>
      </w:pPr>
    </w:p>
    <w:p w:rsidR="002C5F1C" w:rsidRDefault="002C5F1C" w:rsidP="002C5F1C">
      <w:pPr>
        <w:rPr>
          <w:rFonts w:ascii="Arial" w:hAnsi="Arial" w:cs="Arial"/>
        </w:rPr>
      </w:pPr>
      <w:r>
        <w:rPr>
          <w:rFonts w:ascii="Arial" w:hAnsi="Arial" w:cs="Arial"/>
        </w:rPr>
        <w:t>DISTRIBUTION:</w:t>
      </w:r>
    </w:p>
    <w:p w:rsidR="002C5F1C" w:rsidRDefault="002C5F1C" w:rsidP="002C5F1C">
      <w:pPr>
        <w:rPr>
          <w:rFonts w:ascii="Arial" w:hAnsi="Arial" w:cs="Arial"/>
        </w:rPr>
      </w:pPr>
      <w:r>
        <w:rPr>
          <w:rFonts w:ascii="Arial" w:hAnsi="Arial" w:cs="Arial"/>
        </w:rPr>
        <w:t>1 – File</w:t>
      </w:r>
    </w:p>
    <w:p w:rsidR="002C5F1C" w:rsidRDefault="002C5F1C" w:rsidP="002C5F1C">
      <w:pPr>
        <w:rPr>
          <w:rFonts w:ascii="Arial" w:hAnsi="Arial" w:cs="Arial"/>
        </w:rPr>
      </w:pPr>
      <w:r>
        <w:rPr>
          <w:rFonts w:ascii="Arial" w:hAnsi="Arial" w:cs="Arial"/>
        </w:rPr>
        <w:t>1 – Individual</w:t>
      </w:r>
    </w:p>
    <w:p w:rsidR="002C5F1C" w:rsidRDefault="002C5F1C" w:rsidP="002C5F1C">
      <w:pPr>
        <w:rPr>
          <w:rFonts w:ascii="Arial" w:hAnsi="Arial" w:cs="Arial"/>
        </w:rPr>
      </w:pPr>
      <w:r>
        <w:rPr>
          <w:rFonts w:ascii="Arial" w:hAnsi="Arial" w:cs="Arial"/>
        </w:rPr>
        <w:t>1 – ASAP</w:t>
      </w:r>
    </w:p>
    <w:p w:rsidR="002C5F1C" w:rsidRDefault="002C5F1C" w:rsidP="002C5F1C">
      <w:pPr>
        <w:rPr>
          <w:rFonts w:ascii="Arial" w:hAnsi="Arial" w:cs="Arial"/>
        </w:rPr>
      </w:pPr>
      <w:r>
        <w:rPr>
          <w:rFonts w:ascii="Arial" w:hAnsi="Arial" w:cs="Arial"/>
        </w:rPr>
        <w:t>1 – Unit SAP SOP</w:t>
      </w:r>
    </w:p>
    <w:p w:rsidR="002C5F1C" w:rsidRPr="00CD5F2D" w:rsidRDefault="002C5F1C" w:rsidP="00CD5F2D">
      <w:pPr>
        <w:autoSpaceDE w:val="0"/>
        <w:autoSpaceDN w:val="0"/>
        <w:adjustRightInd w:val="0"/>
        <w:ind w:left="720"/>
      </w:pPr>
    </w:p>
    <w:sectPr w:rsidR="002C5F1C" w:rsidRPr="00CD5F2D" w:rsidSect="00024A2E">
      <w:footerReference w:type="default" r:id="rId14"/>
      <w:pgSz w:w="12240" w:h="15840"/>
      <w:pgMar w:top="1440" w:right="1008" w:bottom="1440" w:left="1296" w:header="720" w:footer="144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64D" w:rsidRDefault="00E0264D">
      <w:r>
        <w:separator/>
      </w:r>
    </w:p>
  </w:endnote>
  <w:endnote w:type="continuationSeparator" w:id="0">
    <w:p w:rsidR="00E0264D" w:rsidRDefault="00E0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F1C" w:rsidRDefault="00553F79">
    <w:pPr>
      <w:pStyle w:val="Footer"/>
      <w:jc w:val="right"/>
    </w:pPr>
    <w:r>
      <w:fldChar w:fldCharType="begin"/>
    </w:r>
    <w:r>
      <w:instrText xml:space="preserve"> PAGE   \* MERGEFORMAT </w:instrText>
    </w:r>
    <w:r>
      <w:fldChar w:fldCharType="separate"/>
    </w:r>
    <w:r w:rsidR="00033F42">
      <w:rPr>
        <w:noProof/>
      </w:rPr>
      <w:t>4</w:t>
    </w:r>
    <w:r>
      <w:rPr>
        <w:noProof/>
      </w:rPr>
      <w:fldChar w:fldCharType="end"/>
    </w:r>
  </w:p>
  <w:p w:rsidR="003D4D7D" w:rsidRDefault="003D4D7D" w:rsidP="007C6E48">
    <w:pPr>
      <w:pStyle w:val="Footer"/>
      <w:tabs>
        <w:tab w:val="clear" w:pos="4320"/>
        <w:tab w:val="center" w:pos="4230"/>
        <w:tab w:val="left" w:pos="4500"/>
        <w:tab w:val="left" w:pos="45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64D" w:rsidRDefault="00E0264D">
      <w:r>
        <w:separator/>
      </w:r>
    </w:p>
  </w:footnote>
  <w:footnote w:type="continuationSeparator" w:id="0">
    <w:p w:rsidR="00E0264D" w:rsidRDefault="00E02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25C8"/>
    <w:multiLevelType w:val="hybridMultilevel"/>
    <w:tmpl w:val="05BC5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E05DE"/>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5095260"/>
    <w:multiLevelType w:val="hybridMultilevel"/>
    <w:tmpl w:val="62CEF8AA"/>
    <w:lvl w:ilvl="0" w:tplc="6EA62EF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82A5F"/>
    <w:multiLevelType w:val="hybridMultilevel"/>
    <w:tmpl w:val="4FE0C5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01A03"/>
    <w:multiLevelType w:val="hybridMultilevel"/>
    <w:tmpl w:val="8110B8CC"/>
    <w:lvl w:ilvl="0" w:tplc="BECAE660">
      <w:start w:val="1"/>
      <w:numFmt w:val="lowerLetter"/>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6445E15"/>
    <w:multiLevelType w:val="hybridMultilevel"/>
    <w:tmpl w:val="CDF81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D7F6F"/>
    <w:multiLevelType w:val="hybridMultilevel"/>
    <w:tmpl w:val="B45A52E6"/>
    <w:lvl w:ilvl="0" w:tplc="572A4440">
      <w:start w:val="29"/>
      <w:numFmt w:val="bullet"/>
      <w:lvlText w:val=""/>
      <w:lvlJc w:val="left"/>
      <w:pPr>
        <w:ind w:left="405" w:hanging="360"/>
      </w:pPr>
      <w:rPr>
        <w:rFonts w:ascii="Symbol" w:eastAsia="Times New Roman" w:hAnsi="Symbo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1C923465"/>
    <w:multiLevelType w:val="hybridMultilevel"/>
    <w:tmpl w:val="A22013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E2E1D"/>
    <w:multiLevelType w:val="hybridMultilevel"/>
    <w:tmpl w:val="0E8ECB02"/>
    <w:lvl w:ilvl="0" w:tplc="FAD08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E2FEE"/>
    <w:multiLevelType w:val="hybridMultilevel"/>
    <w:tmpl w:val="972CFDB8"/>
    <w:lvl w:ilvl="0" w:tplc="BC84B2D2">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D05B9"/>
    <w:multiLevelType w:val="hybridMultilevel"/>
    <w:tmpl w:val="8B3C147A"/>
    <w:lvl w:ilvl="0" w:tplc="354AAD4A">
      <w:start w:val="29"/>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7145C"/>
    <w:multiLevelType w:val="hybridMultilevel"/>
    <w:tmpl w:val="09A42E42"/>
    <w:lvl w:ilvl="0" w:tplc="1ACED376">
      <w:start w:val="29"/>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F17DD"/>
    <w:multiLevelType w:val="hybridMultilevel"/>
    <w:tmpl w:val="13DC6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7824FD"/>
    <w:multiLevelType w:val="hybridMultilevel"/>
    <w:tmpl w:val="45E4E3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0F85B80"/>
    <w:multiLevelType w:val="hybridMultilevel"/>
    <w:tmpl w:val="19901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656D9"/>
    <w:multiLevelType w:val="hybridMultilevel"/>
    <w:tmpl w:val="2F7058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41610"/>
    <w:multiLevelType w:val="hybridMultilevel"/>
    <w:tmpl w:val="8E46A1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6827C6"/>
    <w:multiLevelType w:val="hybridMultilevel"/>
    <w:tmpl w:val="882A1EE4"/>
    <w:lvl w:ilvl="0" w:tplc="683E6F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81E733E"/>
    <w:multiLevelType w:val="hybridMultilevel"/>
    <w:tmpl w:val="8842B68A"/>
    <w:lvl w:ilvl="0" w:tplc="04090015">
      <w:start w:val="2"/>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8971A6"/>
    <w:multiLevelType w:val="hybridMultilevel"/>
    <w:tmpl w:val="842891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48201F"/>
    <w:multiLevelType w:val="hybridMultilevel"/>
    <w:tmpl w:val="5BF64CC4"/>
    <w:lvl w:ilvl="0" w:tplc="8700990C">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754390"/>
    <w:multiLevelType w:val="hybridMultilevel"/>
    <w:tmpl w:val="7ABC026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902323"/>
    <w:multiLevelType w:val="hybridMultilevel"/>
    <w:tmpl w:val="5D9821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133B06"/>
    <w:multiLevelType w:val="hybridMultilevel"/>
    <w:tmpl w:val="873A3734"/>
    <w:lvl w:ilvl="0" w:tplc="E6ACDDBE">
      <w:start w:val="29"/>
      <w:numFmt w:val="bullet"/>
      <w:lvlText w:val=""/>
      <w:lvlJc w:val="left"/>
      <w:pPr>
        <w:ind w:left="405" w:hanging="360"/>
      </w:pPr>
      <w:rPr>
        <w:rFonts w:ascii="Symbol" w:eastAsia="Times New Roman" w:hAnsi="Symbo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F912294"/>
    <w:multiLevelType w:val="hybridMultilevel"/>
    <w:tmpl w:val="9E74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A003F9"/>
    <w:multiLevelType w:val="singleLevel"/>
    <w:tmpl w:val="1B24B358"/>
    <w:lvl w:ilvl="0">
      <w:start w:val="1"/>
      <w:numFmt w:val="decimal"/>
      <w:lvlText w:val="(%1)"/>
      <w:lvlJc w:val="left"/>
      <w:pPr>
        <w:tabs>
          <w:tab w:val="num" w:pos="990"/>
        </w:tabs>
        <w:ind w:left="990" w:hanging="390"/>
      </w:pPr>
      <w:rPr>
        <w:rFonts w:hint="default"/>
      </w:rPr>
    </w:lvl>
  </w:abstractNum>
  <w:abstractNum w:abstractNumId="26" w15:restartNumberingAfterBreak="0">
    <w:nsid w:val="4FE954EF"/>
    <w:multiLevelType w:val="hybridMultilevel"/>
    <w:tmpl w:val="8A708ED0"/>
    <w:lvl w:ilvl="0" w:tplc="34B6826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6E4BC3"/>
    <w:multiLevelType w:val="hybridMultilevel"/>
    <w:tmpl w:val="19063C0A"/>
    <w:lvl w:ilvl="0" w:tplc="BFA4A8A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C34466"/>
    <w:multiLevelType w:val="hybridMultilevel"/>
    <w:tmpl w:val="9F169EB0"/>
    <w:lvl w:ilvl="0" w:tplc="F3D6F730">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A404CA"/>
    <w:multiLevelType w:val="singleLevel"/>
    <w:tmpl w:val="B9A44F60"/>
    <w:lvl w:ilvl="0">
      <w:start w:val="1"/>
      <w:numFmt w:val="lowerLetter"/>
      <w:lvlText w:val="%1."/>
      <w:lvlJc w:val="left"/>
      <w:pPr>
        <w:tabs>
          <w:tab w:val="num" w:pos="720"/>
        </w:tabs>
        <w:ind w:left="720" w:hanging="360"/>
      </w:pPr>
      <w:rPr>
        <w:rFonts w:hint="default"/>
      </w:rPr>
    </w:lvl>
  </w:abstractNum>
  <w:abstractNum w:abstractNumId="30" w15:restartNumberingAfterBreak="0">
    <w:nsid w:val="5C893E80"/>
    <w:multiLevelType w:val="hybridMultilevel"/>
    <w:tmpl w:val="D06C46CC"/>
    <w:lvl w:ilvl="0" w:tplc="561248A0">
      <w:start w:val="1"/>
      <w:numFmt w:val="lowerLetter"/>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7F36DE"/>
    <w:multiLevelType w:val="hybridMultilevel"/>
    <w:tmpl w:val="0630DE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6CB5373"/>
    <w:multiLevelType w:val="hybridMultilevel"/>
    <w:tmpl w:val="41E2F670"/>
    <w:lvl w:ilvl="0" w:tplc="10C22D3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DF6353"/>
    <w:multiLevelType w:val="hybridMultilevel"/>
    <w:tmpl w:val="33C80F4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0F701F"/>
    <w:multiLevelType w:val="hybridMultilevel"/>
    <w:tmpl w:val="7C9CCDC6"/>
    <w:lvl w:ilvl="0" w:tplc="52FE45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BB42439"/>
    <w:multiLevelType w:val="hybridMultilevel"/>
    <w:tmpl w:val="D2048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156842"/>
    <w:multiLevelType w:val="singleLevel"/>
    <w:tmpl w:val="D924E0A6"/>
    <w:lvl w:ilvl="0">
      <w:start w:val="1"/>
      <w:numFmt w:val="decimal"/>
      <w:lvlText w:val="(%1)"/>
      <w:lvlJc w:val="left"/>
      <w:pPr>
        <w:tabs>
          <w:tab w:val="num" w:pos="1065"/>
        </w:tabs>
        <w:ind w:left="1065" w:hanging="360"/>
      </w:pPr>
      <w:rPr>
        <w:rFonts w:hint="default"/>
      </w:rPr>
    </w:lvl>
  </w:abstractNum>
  <w:abstractNum w:abstractNumId="37" w15:restartNumberingAfterBreak="0">
    <w:nsid w:val="76572EBC"/>
    <w:multiLevelType w:val="singleLevel"/>
    <w:tmpl w:val="5D6A425E"/>
    <w:lvl w:ilvl="0">
      <w:start w:val="2"/>
      <w:numFmt w:val="lowerLetter"/>
      <w:lvlText w:val="%1."/>
      <w:lvlJc w:val="left"/>
      <w:pPr>
        <w:tabs>
          <w:tab w:val="num" w:pos="720"/>
        </w:tabs>
        <w:ind w:left="720" w:hanging="360"/>
      </w:pPr>
      <w:rPr>
        <w:rFonts w:hint="default"/>
      </w:rPr>
    </w:lvl>
  </w:abstractNum>
  <w:num w:numId="1">
    <w:abstractNumId w:val="1"/>
  </w:num>
  <w:num w:numId="2">
    <w:abstractNumId w:val="29"/>
  </w:num>
  <w:num w:numId="3">
    <w:abstractNumId w:val="25"/>
  </w:num>
  <w:num w:numId="4">
    <w:abstractNumId w:val="36"/>
  </w:num>
  <w:num w:numId="5">
    <w:abstractNumId w:val="37"/>
  </w:num>
  <w:num w:numId="6">
    <w:abstractNumId w:val="20"/>
  </w:num>
  <w:num w:numId="7">
    <w:abstractNumId w:val="34"/>
  </w:num>
  <w:num w:numId="8">
    <w:abstractNumId w:val="31"/>
  </w:num>
  <w:num w:numId="9">
    <w:abstractNumId w:val="32"/>
  </w:num>
  <w:num w:numId="10">
    <w:abstractNumId w:val="17"/>
  </w:num>
  <w:num w:numId="11">
    <w:abstractNumId w:val="28"/>
  </w:num>
  <w:num w:numId="12">
    <w:abstractNumId w:val="18"/>
  </w:num>
  <w:num w:numId="13">
    <w:abstractNumId w:val="16"/>
  </w:num>
  <w:num w:numId="14">
    <w:abstractNumId w:val="21"/>
  </w:num>
  <w:num w:numId="15">
    <w:abstractNumId w:val="26"/>
  </w:num>
  <w:num w:numId="16">
    <w:abstractNumId w:val="2"/>
  </w:num>
  <w:num w:numId="17">
    <w:abstractNumId w:val="8"/>
  </w:num>
  <w:num w:numId="18">
    <w:abstractNumId w:val="27"/>
  </w:num>
  <w:num w:numId="19">
    <w:abstractNumId w:val="0"/>
  </w:num>
  <w:num w:numId="20">
    <w:abstractNumId w:val="5"/>
  </w:num>
  <w:num w:numId="21">
    <w:abstractNumId w:val="14"/>
  </w:num>
  <w:num w:numId="22">
    <w:abstractNumId w:val="12"/>
  </w:num>
  <w:num w:numId="23">
    <w:abstractNumId w:val="13"/>
  </w:num>
  <w:num w:numId="24">
    <w:abstractNumId w:val="15"/>
  </w:num>
  <w:num w:numId="25">
    <w:abstractNumId w:val="19"/>
  </w:num>
  <w:num w:numId="26">
    <w:abstractNumId w:val="7"/>
  </w:num>
  <w:num w:numId="27">
    <w:abstractNumId w:val="22"/>
  </w:num>
  <w:num w:numId="28">
    <w:abstractNumId w:val="35"/>
  </w:num>
  <w:num w:numId="29">
    <w:abstractNumId w:val="3"/>
  </w:num>
  <w:num w:numId="30">
    <w:abstractNumId w:val="30"/>
  </w:num>
  <w:num w:numId="31">
    <w:abstractNumId w:val="3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0"/>
  </w:num>
  <w:num w:numId="35">
    <w:abstractNumId w:val="6"/>
  </w:num>
  <w:num w:numId="36">
    <w:abstractNumId w:val="23"/>
  </w:num>
  <w:num w:numId="37">
    <w:abstractNumId w:val="9"/>
  </w:num>
  <w:num w:numId="38">
    <w:abstractNumId w:val="24"/>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05F"/>
    <w:rsid w:val="000155D3"/>
    <w:rsid w:val="000177B2"/>
    <w:rsid w:val="00022378"/>
    <w:rsid w:val="00024015"/>
    <w:rsid w:val="00024A2E"/>
    <w:rsid w:val="00027374"/>
    <w:rsid w:val="00033D09"/>
    <w:rsid w:val="00033F42"/>
    <w:rsid w:val="0003540F"/>
    <w:rsid w:val="000355B6"/>
    <w:rsid w:val="00056664"/>
    <w:rsid w:val="00062224"/>
    <w:rsid w:val="00073EE0"/>
    <w:rsid w:val="00096D2D"/>
    <w:rsid w:val="000B0AAD"/>
    <w:rsid w:val="000B2D7B"/>
    <w:rsid w:val="000B537D"/>
    <w:rsid w:val="000B53D5"/>
    <w:rsid w:val="000B5FE1"/>
    <w:rsid w:val="000E2565"/>
    <w:rsid w:val="000F071D"/>
    <w:rsid w:val="00103DB8"/>
    <w:rsid w:val="00110B11"/>
    <w:rsid w:val="001150EE"/>
    <w:rsid w:val="001166BA"/>
    <w:rsid w:val="00124DB1"/>
    <w:rsid w:val="00150A76"/>
    <w:rsid w:val="00152FA0"/>
    <w:rsid w:val="001633F9"/>
    <w:rsid w:val="00163CC3"/>
    <w:rsid w:val="00180A4F"/>
    <w:rsid w:val="00192C71"/>
    <w:rsid w:val="0019435E"/>
    <w:rsid w:val="001A6773"/>
    <w:rsid w:val="001B2A4C"/>
    <w:rsid w:val="001D0012"/>
    <w:rsid w:val="001D403A"/>
    <w:rsid w:val="001D4DD1"/>
    <w:rsid w:val="001E19AA"/>
    <w:rsid w:val="001E6647"/>
    <w:rsid w:val="001F5876"/>
    <w:rsid w:val="001F62DF"/>
    <w:rsid w:val="0020026D"/>
    <w:rsid w:val="00200511"/>
    <w:rsid w:val="0021263A"/>
    <w:rsid w:val="00227319"/>
    <w:rsid w:val="0023158A"/>
    <w:rsid w:val="00243DA1"/>
    <w:rsid w:val="00252865"/>
    <w:rsid w:val="00270F0A"/>
    <w:rsid w:val="00272C26"/>
    <w:rsid w:val="0028516F"/>
    <w:rsid w:val="0029179E"/>
    <w:rsid w:val="0029605F"/>
    <w:rsid w:val="00297154"/>
    <w:rsid w:val="002A33E3"/>
    <w:rsid w:val="002C1BE6"/>
    <w:rsid w:val="002C4254"/>
    <w:rsid w:val="002C5F1C"/>
    <w:rsid w:val="002E15D3"/>
    <w:rsid w:val="002E2CBE"/>
    <w:rsid w:val="002F559B"/>
    <w:rsid w:val="00311DF0"/>
    <w:rsid w:val="00315610"/>
    <w:rsid w:val="00337F4F"/>
    <w:rsid w:val="00342D0C"/>
    <w:rsid w:val="00344691"/>
    <w:rsid w:val="00345EAA"/>
    <w:rsid w:val="00360E6C"/>
    <w:rsid w:val="0037319F"/>
    <w:rsid w:val="003806A2"/>
    <w:rsid w:val="003874AB"/>
    <w:rsid w:val="00394727"/>
    <w:rsid w:val="00397C9F"/>
    <w:rsid w:val="003D45FB"/>
    <w:rsid w:val="003D4D7D"/>
    <w:rsid w:val="003D7049"/>
    <w:rsid w:val="003F0693"/>
    <w:rsid w:val="003F0704"/>
    <w:rsid w:val="00404313"/>
    <w:rsid w:val="004135C2"/>
    <w:rsid w:val="00425A09"/>
    <w:rsid w:val="004265F5"/>
    <w:rsid w:val="00427BEA"/>
    <w:rsid w:val="00430094"/>
    <w:rsid w:val="00431FE4"/>
    <w:rsid w:val="00437FD2"/>
    <w:rsid w:val="004412C6"/>
    <w:rsid w:val="00447CFF"/>
    <w:rsid w:val="00472D18"/>
    <w:rsid w:val="004819D9"/>
    <w:rsid w:val="00490FD2"/>
    <w:rsid w:val="00497FD6"/>
    <w:rsid w:val="004A0034"/>
    <w:rsid w:val="004A461B"/>
    <w:rsid w:val="004C08AD"/>
    <w:rsid w:val="004C2D02"/>
    <w:rsid w:val="004C4B69"/>
    <w:rsid w:val="004D7031"/>
    <w:rsid w:val="004E1E51"/>
    <w:rsid w:val="004E2FA1"/>
    <w:rsid w:val="004E7400"/>
    <w:rsid w:val="004F3330"/>
    <w:rsid w:val="00501C30"/>
    <w:rsid w:val="00504FB7"/>
    <w:rsid w:val="00505D62"/>
    <w:rsid w:val="00510098"/>
    <w:rsid w:val="00514440"/>
    <w:rsid w:val="00515D48"/>
    <w:rsid w:val="005253CC"/>
    <w:rsid w:val="0052773D"/>
    <w:rsid w:val="005322D8"/>
    <w:rsid w:val="005355E7"/>
    <w:rsid w:val="00541A76"/>
    <w:rsid w:val="00546F00"/>
    <w:rsid w:val="00547991"/>
    <w:rsid w:val="00552DCA"/>
    <w:rsid w:val="00553F79"/>
    <w:rsid w:val="00557E6A"/>
    <w:rsid w:val="00564B80"/>
    <w:rsid w:val="00582048"/>
    <w:rsid w:val="00583102"/>
    <w:rsid w:val="00583406"/>
    <w:rsid w:val="00583C68"/>
    <w:rsid w:val="005850C9"/>
    <w:rsid w:val="00592400"/>
    <w:rsid w:val="00596FE1"/>
    <w:rsid w:val="005A7760"/>
    <w:rsid w:val="005B0449"/>
    <w:rsid w:val="005E34E9"/>
    <w:rsid w:val="006067A2"/>
    <w:rsid w:val="00612C9A"/>
    <w:rsid w:val="00627AFB"/>
    <w:rsid w:val="0063607A"/>
    <w:rsid w:val="00646300"/>
    <w:rsid w:val="006474BB"/>
    <w:rsid w:val="0065476E"/>
    <w:rsid w:val="00654B14"/>
    <w:rsid w:val="006618A0"/>
    <w:rsid w:val="006630FD"/>
    <w:rsid w:val="00672BAF"/>
    <w:rsid w:val="006739D9"/>
    <w:rsid w:val="00684C79"/>
    <w:rsid w:val="006856EB"/>
    <w:rsid w:val="0069455E"/>
    <w:rsid w:val="006C6A20"/>
    <w:rsid w:val="006E4873"/>
    <w:rsid w:val="006F5C25"/>
    <w:rsid w:val="006F5CB0"/>
    <w:rsid w:val="00717773"/>
    <w:rsid w:val="007306C1"/>
    <w:rsid w:val="00747F98"/>
    <w:rsid w:val="00754F44"/>
    <w:rsid w:val="00764D7A"/>
    <w:rsid w:val="007674C3"/>
    <w:rsid w:val="00774C47"/>
    <w:rsid w:val="0077602E"/>
    <w:rsid w:val="007800D7"/>
    <w:rsid w:val="0079319E"/>
    <w:rsid w:val="00793C1D"/>
    <w:rsid w:val="00794AA6"/>
    <w:rsid w:val="007A5DF4"/>
    <w:rsid w:val="007B17A9"/>
    <w:rsid w:val="007B6870"/>
    <w:rsid w:val="007B7CEF"/>
    <w:rsid w:val="007C2390"/>
    <w:rsid w:val="007C6A43"/>
    <w:rsid w:val="007C6E48"/>
    <w:rsid w:val="007D486E"/>
    <w:rsid w:val="007D7CFB"/>
    <w:rsid w:val="007E7E55"/>
    <w:rsid w:val="007F1247"/>
    <w:rsid w:val="008000C7"/>
    <w:rsid w:val="00807585"/>
    <w:rsid w:val="0082385A"/>
    <w:rsid w:val="0082462D"/>
    <w:rsid w:val="00826284"/>
    <w:rsid w:val="00840E2E"/>
    <w:rsid w:val="00845D59"/>
    <w:rsid w:val="00862C44"/>
    <w:rsid w:val="00872F08"/>
    <w:rsid w:val="0087318F"/>
    <w:rsid w:val="00873873"/>
    <w:rsid w:val="00875989"/>
    <w:rsid w:val="00880D22"/>
    <w:rsid w:val="008949F4"/>
    <w:rsid w:val="008A3DEA"/>
    <w:rsid w:val="008A678C"/>
    <w:rsid w:val="008B36D3"/>
    <w:rsid w:val="008D027D"/>
    <w:rsid w:val="008D20EE"/>
    <w:rsid w:val="008D3AFC"/>
    <w:rsid w:val="008E0FCA"/>
    <w:rsid w:val="008E1FB4"/>
    <w:rsid w:val="008F6356"/>
    <w:rsid w:val="00901CDA"/>
    <w:rsid w:val="009030BA"/>
    <w:rsid w:val="00915609"/>
    <w:rsid w:val="0093441D"/>
    <w:rsid w:val="00956A7C"/>
    <w:rsid w:val="009677EE"/>
    <w:rsid w:val="0096793A"/>
    <w:rsid w:val="00983648"/>
    <w:rsid w:val="00985FD9"/>
    <w:rsid w:val="00990868"/>
    <w:rsid w:val="009A722F"/>
    <w:rsid w:val="009C23E3"/>
    <w:rsid w:val="009C455B"/>
    <w:rsid w:val="009D7AF0"/>
    <w:rsid w:val="00A02F05"/>
    <w:rsid w:val="00A056C0"/>
    <w:rsid w:val="00A06500"/>
    <w:rsid w:val="00A14AA7"/>
    <w:rsid w:val="00A22E37"/>
    <w:rsid w:val="00A23309"/>
    <w:rsid w:val="00A265A5"/>
    <w:rsid w:val="00A41F8A"/>
    <w:rsid w:val="00A60D9F"/>
    <w:rsid w:val="00A80A26"/>
    <w:rsid w:val="00A85C00"/>
    <w:rsid w:val="00A917B7"/>
    <w:rsid w:val="00A9549B"/>
    <w:rsid w:val="00A971C8"/>
    <w:rsid w:val="00AB6CB3"/>
    <w:rsid w:val="00AC065F"/>
    <w:rsid w:val="00AD269D"/>
    <w:rsid w:val="00AD38B0"/>
    <w:rsid w:val="00AD45D1"/>
    <w:rsid w:val="00AE2EC6"/>
    <w:rsid w:val="00AE7BE7"/>
    <w:rsid w:val="00B02E9C"/>
    <w:rsid w:val="00B144CA"/>
    <w:rsid w:val="00B27B7F"/>
    <w:rsid w:val="00B27DA5"/>
    <w:rsid w:val="00B33918"/>
    <w:rsid w:val="00B35CFC"/>
    <w:rsid w:val="00B36A33"/>
    <w:rsid w:val="00B41292"/>
    <w:rsid w:val="00B448D6"/>
    <w:rsid w:val="00B600AF"/>
    <w:rsid w:val="00B65134"/>
    <w:rsid w:val="00B7785C"/>
    <w:rsid w:val="00B86446"/>
    <w:rsid w:val="00B93067"/>
    <w:rsid w:val="00B95354"/>
    <w:rsid w:val="00BA020A"/>
    <w:rsid w:val="00BA2C73"/>
    <w:rsid w:val="00BA473C"/>
    <w:rsid w:val="00BA62C3"/>
    <w:rsid w:val="00BB7BD1"/>
    <w:rsid w:val="00BC29DA"/>
    <w:rsid w:val="00BC7116"/>
    <w:rsid w:val="00BC74E2"/>
    <w:rsid w:val="00BD1275"/>
    <w:rsid w:val="00BD3967"/>
    <w:rsid w:val="00BE5FBD"/>
    <w:rsid w:val="00BF36AA"/>
    <w:rsid w:val="00BF46AF"/>
    <w:rsid w:val="00BF4FDA"/>
    <w:rsid w:val="00C057D0"/>
    <w:rsid w:val="00C0603E"/>
    <w:rsid w:val="00C37051"/>
    <w:rsid w:val="00C43DD7"/>
    <w:rsid w:val="00C53192"/>
    <w:rsid w:val="00C62C43"/>
    <w:rsid w:val="00C8327B"/>
    <w:rsid w:val="00C86632"/>
    <w:rsid w:val="00C86945"/>
    <w:rsid w:val="00CA5855"/>
    <w:rsid w:val="00CA5BBC"/>
    <w:rsid w:val="00CB2258"/>
    <w:rsid w:val="00CB64C0"/>
    <w:rsid w:val="00CC063E"/>
    <w:rsid w:val="00CC2994"/>
    <w:rsid w:val="00CD2C56"/>
    <w:rsid w:val="00CD5F2D"/>
    <w:rsid w:val="00CD6A98"/>
    <w:rsid w:val="00CE577D"/>
    <w:rsid w:val="00D02748"/>
    <w:rsid w:val="00D04C11"/>
    <w:rsid w:val="00D07467"/>
    <w:rsid w:val="00D24300"/>
    <w:rsid w:val="00D32AF1"/>
    <w:rsid w:val="00D36C7A"/>
    <w:rsid w:val="00D4273B"/>
    <w:rsid w:val="00D45922"/>
    <w:rsid w:val="00D624ED"/>
    <w:rsid w:val="00D80DA7"/>
    <w:rsid w:val="00D87D6A"/>
    <w:rsid w:val="00D935BE"/>
    <w:rsid w:val="00D966F9"/>
    <w:rsid w:val="00DB1054"/>
    <w:rsid w:val="00DC132D"/>
    <w:rsid w:val="00DF1CE4"/>
    <w:rsid w:val="00DF3369"/>
    <w:rsid w:val="00E0264D"/>
    <w:rsid w:val="00E0318C"/>
    <w:rsid w:val="00E24C33"/>
    <w:rsid w:val="00E30A9B"/>
    <w:rsid w:val="00E3166A"/>
    <w:rsid w:val="00E5428F"/>
    <w:rsid w:val="00E56E03"/>
    <w:rsid w:val="00E63497"/>
    <w:rsid w:val="00E70FB7"/>
    <w:rsid w:val="00E737BB"/>
    <w:rsid w:val="00E87BC9"/>
    <w:rsid w:val="00E90352"/>
    <w:rsid w:val="00E92DD3"/>
    <w:rsid w:val="00EA5E12"/>
    <w:rsid w:val="00EE56B0"/>
    <w:rsid w:val="00EF164A"/>
    <w:rsid w:val="00F26AFE"/>
    <w:rsid w:val="00F27FEB"/>
    <w:rsid w:val="00F362D0"/>
    <w:rsid w:val="00F36D5B"/>
    <w:rsid w:val="00F43376"/>
    <w:rsid w:val="00F444C8"/>
    <w:rsid w:val="00F4636B"/>
    <w:rsid w:val="00F508A5"/>
    <w:rsid w:val="00F565E1"/>
    <w:rsid w:val="00F641B6"/>
    <w:rsid w:val="00F65B45"/>
    <w:rsid w:val="00F748AF"/>
    <w:rsid w:val="00F90B3F"/>
    <w:rsid w:val="00F92A1A"/>
    <w:rsid w:val="00FA0538"/>
    <w:rsid w:val="00FA6EC7"/>
    <w:rsid w:val="00FB6530"/>
    <w:rsid w:val="00FC35D2"/>
    <w:rsid w:val="00FC6F27"/>
    <w:rsid w:val="00FD0385"/>
    <w:rsid w:val="00FE0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ABE295-6BAB-4FE0-BD00-F805F9EF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A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6A20"/>
    <w:pPr>
      <w:tabs>
        <w:tab w:val="center" w:pos="4320"/>
        <w:tab w:val="right" w:pos="8640"/>
      </w:tabs>
    </w:pPr>
  </w:style>
  <w:style w:type="paragraph" w:customStyle="1" w:styleId="TEALetterHead">
    <w:name w:val="TEA Letter Head"/>
    <w:basedOn w:val="Normal"/>
    <w:rsid w:val="006C6A20"/>
    <w:pPr>
      <w:tabs>
        <w:tab w:val="left" w:pos="288"/>
        <w:tab w:val="left" w:pos="576"/>
        <w:tab w:val="left" w:pos="2635"/>
        <w:tab w:val="left" w:pos="4608"/>
      </w:tabs>
    </w:pPr>
    <w:rPr>
      <w:sz w:val="24"/>
    </w:rPr>
  </w:style>
  <w:style w:type="paragraph" w:styleId="BodyTextIndent2">
    <w:name w:val="Body Text Indent 2"/>
    <w:basedOn w:val="Normal"/>
    <w:rsid w:val="00BF4FDA"/>
    <w:pPr>
      <w:ind w:left="720" w:firstLine="180"/>
    </w:pPr>
    <w:rPr>
      <w:sz w:val="24"/>
      <w:szCs w:val="24"/>
    </w:rPr>
  </w:style>
  <w:style w:type="paragraph" w:styleId="BodyText">
    <w:name w:val="Body Text"/>
    <w:basedOn w:val="Normal"/>
    <w:rsid w:val="00BF4FDA"/>
    <w:pPr>
      <w:tabs>
        <w:tab w:val="left" w:pos="360"/>
        <w:tab w:val="left" w:pos="720"/>
        <w:tab w:val="left" w:pos="4680"/>
      </w:tabs>
    </w:pPr>
    <w:rPr>
      <w:rFonts w:ascii="Bookman Old Style" w:hAnsi="Bookman Old Style"/>
      <w:sz w:val="22"/>
      <w:szCs w:val="24"/>
    </w:rPr>
  </w:style>
  <w:style w:type="paragraph" w:styleId="DocumentMap">
    <w:name w:val="Document Map"/>
    <w:basedOn w:val="Normal"/>
    <w:semiHidden/>
    <w:rsid w:val="00BF4FDA"/>
    <w:pPr>
      <w:shd w:val="clear" w:color="auto" w:fill="000080"/>
    </w:pPr>
    <w:rPr>
      <w:rFonts w:ascii="Tahoma" w:hAnsi="Tahoma" w:cs="Tahoma"/>
    </w:rPr>
  </w:style>
  <w:style w:type="paragraph" w:styleId="BalloonText">
    <w:name w:val="Balloon Text"/>
    <w:basedOn w:val="Normal"/>
    <w:semiHidden/>
    <w:rsid w:val="00BF4FDA"/>
    <w:rPr>
      <w:rFonts w:ascii="Tahoma" w:hAnsi="Tahoma" w:cs="Tahoma"/>
      <w:sz w:val="16"/>
      <w:szCs w:val="16"/>
    </w:rPr>
  </w:style>
  <w:style w:type="paragraph" w:styleId="ListParagraph">
    <w:name w:val="List Paragraph"/>
    <w:basedOn w:val="Normal"/>
    <w:uiPriority w:val="34"/>
    <w:qFormat/>
    <w:rsid w:val="006F5C25"/>
    <w:pPr>
      <w:ind w:left="720"/>
    </w:pPr>
  </w:style>
  <w:style w:type="paragraph" w:styleId="Header">
    <w:name w:val="header"/>
    <w:basedOn w:val="Normal"/>
    <w:link w:val="HeaderChar"/>
    <w:uiPriority w:val="99"/>
    <w:rsid w:val="00646300"/>
    <w:pPr>
      <w:tabs>
        <w:tab w:val="center" w:pos="4680"/>
        <w:tab w:val="right" w:pos="9360"/>
      </w:tabs>
    </w:pPr>
  </w:style>
  <w:style w:type="character" w:customStyle="1" w:styleId="HeaderChar">
    <w:name w:val="Header Char"/>
    <w:basedOn w:val="DefaultParagraphFont"/>
    <w:link w:val="Header"/>
    <w:uiPriority w:val="99"/>
    <w:rsid w:val="00646300"/>
  </w:style>
  <w:style w:type="paragraph" w:customStyle="1" w:styleId="Default">
    <w:name w:val="Default"/>
    <w:rsid w:val="00342D0C"/>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490FD2"/>
    <w:rPr>
      <w:color w:val="0000FF"/>
      <w:u w:val="single"/>
    </w:rPr>
  </w:style>
  <w:style w:type="table" w:styleId="TableGrid">
    <w:name w:val="Table Grid"/>
    <w:basedOn w:val="TableNormal"/>
    <w:uiPriority w:val="59"/>
    <w:rsid w:val="0034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E0246"/>
    <w:rPr>
      <w:rFonts w:ascii="Consolas" w:eastAsia="Calibri" w:hAnsi="Consolas"/>
      <w:sz w:val="21"/>
      <w:szCs w:val="21"/>
    </w:rPr>
  </w:style>
  <w:style w:type="character" w:customStyle="1" w:styleId="PlainTextChar">
    <w:name w:val="Plain Text Char"/>
    <w:basedOn w:val="DefaultParagraphFont"/>
    <w:link w:val="PlainText"/>
    <w:uiPriority w:val="99"/>
    <w:rsid w:val="00FE0246"/>
    <w:rPr>
      <w:rFonts w:ascii="Consolas" w:eastAsia="Calibri" w:hAnsi="Consolas"/>
      <w:sz w:val="21"/>
      <w:szCs w:val="21"/>
    </w:rPr>
  </w:style>
  <w:style w:type="character" w:styleId="FollowedHyperlink">
    <w:name w:val="FollowedHyperlink"/>
    <w:basedOn w:val="DefaultParagraphFont"/>
    <w:rsid w:val="001F62DF"/>
    <w:rPr>
      <w:color w:val="800080"/>
      <w:u w:val="single"/>
    </w:rPr>
  </w:style>
  <w:style w:type="character" w:customStyle="1" w:styleId="FooterChar">
    <w:name w:val="Footer Char"/>
    <w:basedOn w:val="DefaultParagraphFont"/>
    <w:link w:val="Footer"/>
    <w:uiPriority w:val="99"/>
    <w:rsid w:val="002C5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52341">
      <w:bodyDiv w:val="1"/>
      <w:marLeft w:val="0"/>
      <w:marRight w:val="0"/>
      <w:marTop w:val="0"/>
      <w:marBottom w:val="0"/>
      <w:divBdr>
        <w:top w:val="none" w:sz="0" w:space="0" w:color="auto"/>
        <w:left w:val="none" w:sz="0" w:space="0" w:color="auto"/>
        <w:bottom w:val="none" w:sz="0" w:space="0" w:color="auto"/>
        <w:right w:val="none" w:sz="0" w:space="0" w:color="auto"/>
      </w:divBdr>
    </w:div>
    <w:div w:id="125467760">
      <w:bodyDiv w:val="1"/>
      <w:marLeft w:val="0"/>
      <w:marRight w:val="0"/>
      <w:marTop w:val="0"/>
      <w:marBottom w:val="0"/>
      <w:divBdr>
        <w:top w:val="none" w:sz="0" w:space="0" w:color="auto"/>
        <w:left w:val="none" w:sz="0" w:space="0" w:color="auto"/>
        <w:bottom w:val="none" w:sz="0" w:space="0" w:color="auto"/>
        <w:right w:val="none" w:sz="0" w:space="0" w:color="auto"/>
      </w:divBdr>
    </w:div>
    <w:div w:id="136886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sarmy.jblm.imcom.list.dhr-asap-upl@mail.mi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ward.h.campbell.civ@mail.m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sarmy.jblm.imcom.list.dhr-asap-upl@mail.mil" TargetMode="External"/><Relationship Id="rId4" Type="http://schemas.openxmlformats.org/officeDocument/2006/relationships/settings" Target="settings.xml"/><Relationship Id="rId9" Type="http://schemas.openxmlformats.org/officeDocument/2006/relationships/hyperlink" Target="mailto:edward.h.campbell.civ@mail.mi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LETH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FCBAF-0A2C-48E3-913B-10F7AD637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LETHED</Template>
  <TotalTime>1</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DEPARTMENT OF THE ARMY</vt:lpstr>
    </vt:vector>
  </TitlesOfParts>
  <Company>United States Army</Company>
  <LinksUpToDate>false</LinksUpToDate>
  <CharactersWithSpaces>7278</CharactersWithSpaces>
  <SharedDoc>false</SharedDoc>
  <HLinks>
    <vt:vector size="12" baseType="variant">
      <vt:variant>
        <vt:i4>7340096</vt:i4>
      </vt:variant>
      <vt:variant>
        <vt:i4>3</vt:i4>
      </vt:variant>
      <vt:variant>
        <vt:i4>0</vt:i4>
      </vt:variant>
      <vt:variant>
        <vt:i4>5</vt:i4>
      </vt:variant>
      <vt:variant>
        <vt:lpwstr>mailto:usarmy.jblm.imcom.list.dhr-asap-upl@mail.mil</vt:lpwstr>
      </vt:variant>
      <vt:variant>
        <vt:lpwstr/>
      </vt:variant>
      <vt:variant>
        <vt:i4>4980772</vt:i4>
      </vt:variant>
      <vt:variant>
        <vt:i4>0</vt:i4>
      </vt:variant>
      <vt:variant>
        <vt:i4>0</vt:i4>
      </vt:variant>
      <vt:variant>
        <vt:i4>5</vt:i4>
      </vt:variant>
      <vt:variant>
        <vt:lpwstr>mailto:edward.h.campbell.civ@mail.mil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dc:title>
  <dc:creator>Directorate of Contracting</dc:creator>
  <cp:lastModifiedBy>Gandy, Giovanna CIV</cp:lastModifiedBy>
  <cp:revision>2</cp:revision>
  <cp:lastPrinted>2015-05-12T21:25:00Z</cp:lastPrinted>
  <dcterms:created xsi:type="dcterms:W3CDTF">2017-07-24T18:21:00Z</dcterms:created>
  <dcterms:modified xsi:type="dcterms:W3CDTF">2017-07-24T18:21:00Z</dcterms:modified>
</cp:coreProperties>
</file>